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B3" w:rsidRDefault="008154B3" w:rsidP="008154B3">
      <w:pPr>
        <w:spacing w:after="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F619F">
        <w:rPr>
          <w:rFonts w:cstheme="minorHAnsi"/>
          <w:sz w:val="26"/>
          <w:szCs w:val="26"/>
        </w:rPr>
        <w:t xml:space="preserve">Předpokládáme, že maximální rozpočet jednoho projektu podpořeného přes MAS bude </w:t>
      </w:r>
      <w:r w:rsidRPr="001F619F">
        <w:rPr>
          <w:rFonts w:cstheme="minorHAnsi"/>
          <w:b/>
          <w:sz w:val="26"/>
          <w:szCs w:val="26"/>
          <w:u w:val="single"/>
        </w:rPr>
        <w:t xml:space="preserve">1 – 2 mil. Kč, </w:t>
      </w:r>
      <w:r w:rsidRPr="001F619F">
        <w:rPr>
          <w:rFonts w:cstheme="minorHAnsi"/>
          <w:b/>
          <w:sz w:val="26"/>
          <w:szCs w:val="26"/>
        </w:rPr>
        <w:t>nejčastěji zřejmě v řádu stovek tisíc Kč</w:t>
      </w:r>
      <w:r w:rsidRPr="001F619F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r w:rsidRPr="001F619F">
        <w:rPr>
          <w:rFonts w:cstheme="minorHAnsi"/>
          <w:sz w:val="26"/>
          <w:szCs w:val="26"/>
        </w:rPr>
        <w:t>V některých případech může být vhodné větší investice rozdělit na ně</w:t>
      </w:r>
      <w:bookmarkStart w:id="0" w:name="_GoBack"/>
      <w:bookmarkEnd w:id="0"/>
      <w:r w:rsidRPr="001F619F">
        <w:rPr>
          <w:rFonts w:cstheme="minorHAnsi"/>
          <w:sz w:val="26"/>
          <w:szCs w:val="26"/>
        </w:rPr>
        <w:t>kolik navazujících projektů a o nějak</w:t>
      </w:r>
      <w:r w:rsidR="00C65242">
        <w:rPr>
          <w:rFonts w:cstheme="minorHAnsi"/>
          <w:sz w:val="26"/>
          <w:szCs w:val="26"/>
        </w:rPr>
        <w:t>ou</w:t>
      </w:r>
      <w:r w:rsidRPr="001F619F">
        <w:rPr>
          <w:rFonts w:cstheme="minorHAnsi"/>
          <w:sz w:val="26"/>
          <w:szCs w:val="26"/>
        </w:rPr>
        <w:t>/é z nich žádat přes MAS.</w:t>
      </w:r>
      <w:r>
        <w:rPr>
          <w:rFonts w:cstheme="minorHAnsi"/>
          <w:sz w:val="26"/>
          <w:szCs w:val="26"/>
        </w:rPr>
        <w:t xml:space="preserve"> </w:t>
      </w:r>
      <w:r w:rsidRPr="001F619F">
        <w:rPr>
          <w:rFonts w:cstheme="minorHAnsi"/>
          <w:sz w:val="26"/>
          <w:szCs w:val="26"/>
        </w:rPr>
        <w:t>Realizace prvních projektů začne v roce 2016.</w:t>
      </w:r>
    </w:p>
    <w:p w:rsidR="008154B3" w:rsidRDefault="008154B3" w:rsidP="008154B3">
      <w:pPr>
        <w:tabs>
          <w:tab w:val="center" w:pos="7002"/>
        </w:tabs>
        <w:rPr>
          <w:rFonts w:cstheme="minorHAnsi"/>
          <w:b/>
          <w:color w:val="548DD4" w:themeColor="text2" w:themeTint="99"/>
          <w:sz w:val="24"/>
          <w:szCs w:val="24"/>
        </w:rPr>
      </w:pPr>
    </w:p>
    <w:p w:rsidR="008154B3" w:rsidRPr="00EA40C9" w:rsidRDefault="008154B3" w:rsidP="008154B3">
      <w:pPr>
        <w:tabs>
          <w:tab w:val="center" w:pos="7002"/>
        </w:tabs>
        <w:rPr>
          <w:rFonts w:cstheme="minorHAnsi"/>
          <w:b/>
          <w:color w:val="548DD4" w:themeColor="text2" w:themeTint="99"/>
          <w:sz w:val="24"/>
          <w:szCs w:val="24"/>
        </w:rPr>
      </w:pPr>
      <w:r w:rsidRPr="00EA40C9">
        <w:rPr>
          <w:rFonts w:cstheme="minorHAnsi"/>
          <w:b/>
          <w:color w:val="548DD4" w:themeColor="text2" w:themeTint="99"/>
          <w:sz w:val="24"/>
          <w:szCs w:val="24"/>
        </w:rPr>
        <w:t>Zvýšení kvality a dostupnosti služeb vedoucí</w:t>
      </w:r>
      <w:r>
        <w:rPr>
          <w:rFonts w:cstheme="minorHAnsi"/>
          <w:b/>
          <w:color w:val="548DD4" w:themeColor="text2" w:themeTint="99"/>
          <w:sz w:val="24"/>
          <w:szCs w:val="24"/>
        </w:rPr>
        <w:t>ch</w:t>
      </w:r>
      <w:r w:rsidRPr="00EA40C9">
        <w:rPr>
          <w:rFonts w:cstheme="minorHAnsi"/>
          <w:b/>
          <w:color w:val="548DD4" w:themeColor="text2" w:themeTint="99"/>
          <w:sz w:val="24"/>
          <w:szCs w:val="24"/>
        </w:rPr>
        <w:t xml:space="preserve"> k sociální inkluzi</w:t>
      </w:r>
      <w:r>
        <w:rPr>
          <w:rFonts w:cstheme="minorHAnsi"/>
          <w:b/>
          <w:color w:val="548DD4" w:themeColor="text2" w:themeTint="99"/>
          <w:sz w:val="24"/>
          <w:szCs w:val="24"/>
        </w:rPr>
        <w:tab/>
      </w:r>
    </w:p>
    <w:p w:rsidR="008154B3" w:rsidRDefault="008154B3" w:rsidP="008154B3">
      <w:r>
        <w:t xml:space="preserve">IROP, specifický cíl </w:t>
      </w:r>
      <w:r w:rsidRPr="00E8351A">
        <w:t>2</w:t>
      </w:r>
      <w:r>
        <w:t>.1</w:t>
      </w:r>
      <w:r w:rsidRPr="00FA37A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</w:p>
    <w:p w:rsidR="008154B3" w:rsidRPr="005E3503" w:rsidRDefault="008154B3" w:rsidP="008154B3">
      <w:pPr>
        <w:pStyle w:val="Odstavecseseznamem"/>
        <w:numPr>
          <w:ilvl w:val="0"/>
          <w:numId w:val="1"/>
        </w:numPr>
        <w:rPr>
          <w:b/>
        </w:rPr>
      </w:pPr>
      <w:r w:rsidRPr="005E3503">
        <w:rPr>
          <w:b/>
        </w:rPr>
        <w:t xml:space="preserve">Výstavba a rekonstrukce zařízení pro poskytování komunitní </w:t>
      </w:r>
      <w:r>
        <w:rPr>
          <w:b/>
        </w:rPr>
        <w:t>/</w:t>
      </w:r>
      <w:r w:rsidRPr="005E3503">
        <w:rPr>
          <w:b/>
        </w:rPr>
        <w:t xml:space="preserve"> deinstitucionalizované péče</w:t>
      </w:r>
    </w:p>
    <w:p w:rsidR="008154B3" w:rsidRPr="00F03E7B" w:rsidRDefault="008154B3" w:rsidP="008154B3">
      <w:pPr>
        <w:pStyle w:val="Odstavecseseznamem"/>
        <w:numPr>
          <w:ilvl w:val="0"/>
          <w:numId w:val="2"/>
        </w:numPr>
        <w:rPr>
          <w:u w:val="single"/>
        </w:rPr>
      </w:pPr>
      <w:r w:rsidRPr="002044AF">
        <w:rPr>
          <w:u w:val="single"/>
        </w:rPr>
        <w:t>ANO</w:t>
      </w:r>
      <w:r w:rsidRPr="002044AF">
        <w:t xml:space="preserve">: </w:t>
      </w:r>
      <w:r>
        <w:t xml:space="preserve">výhradně pro aktivity poskytované jako registrovaná sociální služba vedoucí k sociální inkluzi (dle zákona </w:t>
      </w:r>
      <w:r w:rsidRPr="00F03E7B">
        <w:t>108/2006 Sb.);</w:t>
      </w:r>
      <w:r>
        <w:t xml:space="preserve"> výstavba, zřizování a humanizace/rekonstrukce zařízení vč. pobytových; nákup a rekonstrukce budov; rozšíření či zřízení sociálně terapeutické dílny; podpora vzniku a rozvoje komunitních center – sociální, vzdělávací kulturní a rekreační aktivity pro členy cílových skupin s poskytováním komunitních a veřejných služeb (min. základní sociální poradenství); doprovodná zeleň (v okolí budov a na budovách, hřiště a parky u realizovaných projektů)</w:t>
      </w:r>
    </w:p>
    <w:p w:rsidR="008154B3" w:rsidRPr="00104C68" w:rsidRDefault="008154B3" w:rsidP="008154B3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NE:</w:t>
      </w:r>
      <w:r w:rsidRPr="00F03E7B">
        <w:t xml:space="preserve"> podpora domovů pro seniory;</w:t>
      </w:r>
      <w:r>
        <w:t xml:space="preserve"> budování kulturních center; budování zařízení pro masovou zábavu; služby vyžadující provozní financování od Kraje, které však nemají do kraje souhlas s budoucími výdaji</w:t>
      </w:r>
    </w:p>
    <w:p w:rsidR="008154B3" w:rsidRPr="005E3503" w:rsidRDefault="008154B3" w:rsidP="008154B3">
      <w:pPr>
        <w:pStyle w:val="Odstavecseseznamem"/>
        <w:ind w:left="1080"/>
        <w:rPr>
          <w:u w:val="single"/>
        </w:rPr>
      </w:pPr>
    </w:p>
    <w:p w:rsidR="008154B3" w:rsidRDefault="008154B3" w:rsidP="008154B3">
      <w:pPr>
        <w:pStyle w:val="Odstavecseseznamem"/>
        <w:numPr>
          <w:ilvl w:val="0"/>
          <w:numId w:val="1"/>
        </w:numPr>
        <w:rPr>
          <w:b/>
        </w:rPr>
      </w:pPr>
      <w:r w:rsidRPr="005E3503">
        <w:rPr>
          <w:b/>
        </w:rPr>
        <w:t>Infrastruktura pro sociální, zdravotní a návazné služby</w:t>
      </w:r>
    </w:p>
    <w:p w:rsidR="008154B3" w:rsidRPr="005E3503" w:rsidRDefault="008154B3" w:rsidP="008154B3">
      <w:pPr>
        <w:pStyle w:val="Odstavecseseznamem"/>
        <w:numPr>
          <w:ilvl w:val="0"/>
          <w:numId w:val="2"/>
        </w:numPr>
        <w:rPr>
          <w:u w:val="single"/>
        </w:rPr>
      </w:pPr>
      <w:r w:rsidRPr="002044AF">
        <w:rPr>
          <w:u w:val="single"/>
        </w:rPr>
        <w:t>ANO</w:t>
      </w:r>
      <w:r w:rsidRPr="002044AF">
        <w:t xml:space="preserve">: </w:t>
      </w:r>
      <w:r>
        <w:t xml:space="preserve">pro aktivity poskytované jako registrovaná sociální služba vedoucí k sociální inkluzi (dle zákona </w:t>
      </w:r>
      <w:r w:rsidRPr="00F03E7B">
        <w:t>108/2006 Sb.)</w:t>
      </w:r>
      <w:r>
        <w:t>; zaměření na terénní, ambulantní a nízkokapacitní pobytové formy služeb; musí jít o služby pro sociálně vyloučené osoby či osoby ohrožené chudobou a sociálním vyloučením (např. přestavby azylových domů); infrastruktura sociální práce a komunitních center; zařízení pro terénní služby sociální prevence; nákup objektů, vybavení a stavební úpravy; doprovodná zeleň (v okolí budov a na budovách, hřiště a parky u realizovaných projektů)</w:t>
      </w:r>
    </w:p>
    <w:p w:rsidR="008154B3" w:rsidRPr="005E3503" w:rsidRDefault="008154B3" w:rsidP="008154B3">
      <w:pPr>
        <w:pStyle w:val="Odstavecseseznamem"/>
        <w:numPr>
          <w:ilvl w:val="0"/>
          <w:numId w:val="2"/>
        </w:numPr>
        <w:rPr>
          <w:u w:val="single"/>
        </w:rPr>
      </w:pPr>
      <w:r w:rsidRPr="00F03E7B">
        <w:rPr>
          <w:u w:val="single"/>
        </w:rPr>
        <w:t>NE</w:t>
      </w:r>
      <w:r>
        <w:t xml:space="preserve">: </w:t>
      </w:r>
      <w:r w:rsidRPr="00F03E7B">
        <w:t>podpora domovů pro seniory;</w:t>
      </w:r>
    </w:p>
    <w:p w:rsidR="008154B3" w:rsidRDefault="008154B3" w:rsidP="008154B3">
      <w:pPr>
        <w:pStyle w:val="Odstavecseseznamem"/>
        <w:rPr>
          <w:b/>
        </w:rPr>
      </w:pPr>
    </w:p>
    <w:p w:rsidR="008154B3" w:rsidRDefault="008154B3" w:rsidP="008154B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Pořízení bytů a bytových domů pro sociální bydlení</w:t>
      </w:r>
    </w:p>
    <w:p w:rsidR="008154B3" w:rsidRPr="005E3503" w:rsidRDefault="008154B3" w:rsidP="008154B3">
      <w:pPr>
        <w:pStyle w:val="Odstavecseseznamem"/>
        <w:numPr>
          <w:ilvl w:val="0"/>
          <w:numId w:val="2"/>
        </w:numPr>
        <w:rPr>
          <w:u w:val="single"/>
        </w:rPr>
      </w:pPr>
      <w:r w:rsidRPr="002044AF">
        <w:rPr>
          <w:u w:val="single"/>
        </w:rPr>
        <w:t>ANO</w:t>
      </w:r>
      <w:r w:rsidRPr="002044AF">
        <w:t xml:space="preserve">: </w:t>
      </w:r>
      <w:r>
        <w:t>příjemci pouze obce, církve a neziskové organizace; musí být zacíleno na osoby v ekonomicky aktivním (produktivním) věku; nákup pozemků, bytů, bytových domů i nebytových prostor a jejich adaptace na potřeby sociálního bydlení, pořízení nezbytného základního vybavení; doprovodná zeleň (v okolí budov a na budovách, hřiště a parky u realizovaných projektů)</w:t>
      </w:r>
    </w:p>
    <w:p w:rsidR="008154B3" w:rsidRPr="00F03E7B" w:rsidRDefault="008154B3" w:rsidP="008154B3">
      <w:pPr>
        <w:pStyle w:val="Odstavecseseznamem"/>
        <w:numPr>
          <w:ilvl w:val="0"/>
          <w:numId w:val="2"/>
        </w:numPr>
        <w:rPr>
          <w:b/>
        </w:rPr>
      </w:pPr>
      <w:r w:rsidRPr="00F03E7B">
        <w:rPr>
          <w:u w:val="single"/>
        </w:rPr>
        <w:t>NE</w:t>
      </w:r>
      <w:r>
        <w:t xml:space="preserve">: </w:t>
      </w:r>
      <w:r w:rsidRPr="00F03E7B">
        <w:t>podpora domovů pro seniory;</w:t>
      </w:r>
    </w:p>
    <w:p w:rsidR="008154B3" w:rsidRPr="00ED73AC" w:rsidRDefault="008154B3" w:rsidP="008154B3">
      <w:pPr>
        <w:spacing w:after="60"/>
        <w:rPr>
          <w:sz w:val="18"/>
          <w:szCs w:val="18"/>
        </w:rPr>
      </w:pPr>
      <w:r w:rsidRPr="00ED73AC">
        <w:rPr>
          <w:sz w:val="18"/>
          <w:szCs w:val="18"/>
        </w:rPr>
        <w:lastRenderedPageBreak/>
        <w:t xml:space="preserve">Do přijetí zákona o sociálním bydlení budou projekty </w:t>
      </w:r>
      <w:r>
        <w:rPr>
          <w:sz w:val="18"/>
          <w:szCs w:val="18"/>
        </w:rPr>
        <w:t xml:space="preserve">v IROP </w:t>
      </w:r>
      <w:r w:rsidRPr="00ED73AC">
        <w:rPr>
          <w:sz w:val="18"/>
          <w:szCs w:val="18"/>
        </w:rPr>
        <w:t xml:space="preserve">posuzovány na základě </w:t>
      </w:r>
      <w:r>
        <w:rPr>
          <w:sz w:val="18"/>
          <w:szCs w:val="18"/>
        </w:rPr>
        <w:t>těchto parametrů</w:t>
      </w:r>
      <w:r w:rsidRPr="00ED73AC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</w:p>
    <w:p w:rsidR="008154B3" w:rsidRPr="00ED73AC" w:rsidRDefault="008154B3" w:rsidP="008154B3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 xml:space="preserve">sociální bydlení splňuje stavebně technické parametry dané stavebními předpisy určenými pro výstavbu budov pro bydlení, </w:t>
      </w:r>
    </w:p>
    <w:p w:rsidR="008154B3" w:rsidRPr="00ED73AC" w:rsidRDefault="008154B3" w:rsidP="008154B3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 xml:space="preserve">sociálním bytem se rozumí standardní bytová jednotka se základním vybavením bez dalšího zařízení nábytkem, </w:t>
      </w:r>
    </w:p>
    <w:p w:rsidR="008154B3" w:rsidRPr="00ED73AC" w:rsidRDefault="008154B3" w:rsidP="008154B3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>sociální byt musí být umístěný v lokalitě s dostupným občanským vybavením pro vzdělávání a výchovu, sociální služby a péči o rodinu, zdravotní služby, kulturu, veřejnou správu a ochranu obyvatelstva,</w:t>
      </w:r>
    </w:p>
    <w:p w:rsidR="008154B3" w:rsidRPr="00ED73AC" w:rsidRDefault="008154B3" w:rsidP="008154B3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>v lokalitě musí být zajištěná veřejná doprava,</w:t>
      </w:r>
    </w:p>
    <w:p w:rsidR="008154B3" w:rsidRPr="00ED73AC" w:rsidRDefault="008154B3" w:rsidP="008154B3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 xml:space="preserve">sociální bydlení je určeno osobám z cílových skupin, identifikovaných </w:t>
      </w:r>
      <w:r>
        <w:rPr>
          <w:rFonts w:eastAsia="Times New Roman" w:cstheme="minorHAnsi"/>
          <w:sz w:val="18"/>
          <w:szCs w:val="18"/>
        </w:rPr>
        <w:t>v IROP</w:t>
      </w:r>
      <w:r w:rsidRPr="00ED73AC">
        <w:rPr>
          <w:rFonts w:eastAsia="Times New Roman" w:cstheme="minorHAnsi"/>
          <w:sz w:val="18"/>
          <w:szCs w:val="18"/>
        </w:rPr>
        <w:t>,</w:t>
      </w:r>
    </w:p>
    <w:p w:rsidR="008154B3" w:rsidRPr="00ED73AC" w:rsidRDefault="008154B3" w:rsidP="008154B3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>podpora nevede k segregaci osob z cílových skupin,</w:t>
      </w:r>
    </w:p>
    <w:p w:rsidR="008154B3" w:rsidRPr="00ED73AC" w:rsidRDefault="008154B3" w:rsidP="008154B3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ED73AC">
        <w:rPr>
          <w:rFonts w:eastAsia="Times New Roman" w:cstheme="minorHAnsi"/>
          <w:sz w:val="18"/>
          <w:szCs w:val="18"/>
        </w:rPr>
        <w:t>pořizovací náklady na sociální bydlení nesmí přesáhnout stanovený limit, stanovený ve výzvě k předkládání žádostí o dotaci.</w:t>
      </w:r>
    </w:p>
    <w:p w:rsidR="008154B3" w:rsidRDefault="008154B3" w:rsidP="008154B3">
      <w:pPr>
        <w:rPr>
          <w:b/>
        </w:rPr>
      </w:pPr>
    </w:p>
    <w:p w:rsidR="008154B3" w:rsidRPr="00695306" w:rsidRDefault="008154B3" w:rsidP="008154B3">
      <w:pPr>
        <w:spacing w:after="120" w:line="240" w:lineRule="auto"/>
        <w:jc w:val="both"/>
        <w:rPr>
          <w:rFonts w:cs="Tahoma"/>
        </w:rPr>
      </w:pPr>
      <w:r w:rsidRPr="00695306">
        <w:rPr>
          <w:rFonts w:cs="Tahoma"/>
        </w:rPr>
        <w:t>Pokuste se definovat</w:t>
      </w:r>
      <w:r>
        <w:rPr>
          <w:rFonts w:cs="Tahoma"/>
        </w:rPr>
        <w:t>,</w:t>
      </w:r>
      <w:r w:rsidRPr="00695306">
        <w:rPr>
          <w:rFonts w:cs="Tahoma"/>
        </w:rPr>
        <w:t xml:space="preserve"> jaké projekty způsobilé k podpoře v oblasti </w:t>
      </w:r>
      <w:r w:rsidRPr="00104C68">
        <w:rPr>
          <w:rFonts w:cstheme="minorHAnsi"/>
          <w:b/>
        </w:rPr>
        <w:t>Zvýšení kvality a dostupnosti služeb vedoucí k sociální inkluzi</w:t>
      </w:r>
      <w:r w:rsidRPr="00104C68">
        <w:rPr>
          <w:rFonts w:cs="Tahoma"/>
        </w:rPr>
        <w:t xml:space="preserve"> </w:t>
      </w:r>
      <w:r>
        <w:rPr>
          <w:rFonts w:cs="Tahoma"/>
        </w:rPr>
        <w:t>bys</w:t>
      </w:r>
      <w:r w:rsidRPr="00695306">
        <w:rPr>
          <w:rFonts w:cs="Tahoma"/>
        </w:rPr>
        <w:t xml:space="preserve">te </w:t>
      </w:r>
      <w:r>
        <w:rPr>
          <w:rFonts w:cs="Tahoma"/>
        </w:rPr>
        <w:t>v letech 2016 – 2022 rádi</w:t>
      </w:r>
      <w:r w:rsidRPr="00695306">
        <w:rPr>
          <w:rFonts w:cs="Tahoma"/>
        </w:rPr>
        <w:t xml:space="preserve"> zrealizovali </w:t>
      </w:r>
      <w:r w:rsidR="00B8790E">
        <w:rPr>
          <w:rFonts w:cs="Tahoma"/>
        </w:rPr>
        <w:t>(uveďte jméno obce/obcí, kde se má projekt konat)</w:t>
      </w:r>
      <w:r w:rsidRPr="00695306">
        <w:rPr>
          <w:rFonts w:cs="Tahoma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6792"/>
        <w:gridCol w:w="1236"/>
        <w:gridCol w:w="1421"/>
        <w:gridCol w:w="1671"/>
        <w:gridCol w:w="1817"/>
      </w:tblGrid>
      <w:tr w:rsidR="008154B3" w:rsidTr="00692BC6">
        <w:trPr>
          <w:trHeight w:val="556"/>
        </w:trPr>
        <w:tc>
          <w:tcPr>
            <w:tcW w:w="1063" w:type="dxa"/>
            <w:shd w:val="pct50" w:color="auto" w:fill="auto"/>
          </w:tcPr>
          <w:p w:rsidR="008154B3" w:rsidRPr="004808BE" w:rsidRDefault="008154B3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8154B3" w:rsidRPr="004808BE" w:rsidRDefault="008154B3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8154B3" w:rsidRPr="004808BE" w:rsidRDefault="008154B3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8154B3" w:rsidRPr="004808BE" w:rsidRDefault="008154B3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8154B3" w:rsidRPr="004808BE" w:rsidRDefault="008154B3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8154B3" w:rsidRPr="004808BE" w:rsidRDefault="008154B3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8154B3" w:rsidTr="00692BC6">
        <w:trPr>
          <w:trHeight w:val="567"/>
        </w:trPr>
        <w:tc>
          <w:tcPr>
            <w:tcW w:w="1063" w:type="dxa"/>
          </w:tcPr>
          <w:p w:rsidR="008154B3" w:rsidRPr="004808BE" w:rsidRDefault="008154B3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154B3" w:rsidTr="00692BC6">
        <w:trPr>
          <w:trHeight w:val="567"/>
        </w:trPr>
        <w:tc>
          <w:tcPr>
            <w:tcW w:w="1063" w:type="dxa"/>
          </w:tcPr>
          <w:p w:rsidR="008154B3" w:rsidRPr="004808BE" w:rsidRDefault="008154B3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154B3" w:rsidTr="00692BC6">
        <w:trPr>
          <w:trHeight w:val="567"/>
        </w:trPr>
        <w:tc>
          <w:tcPr>
            <w:tcW w:w="1063" w:type="dxa"/>
          </w:tcPr>
          <w:p w:rsidR="008154B3" w:rsidRPr="004808BE" w:rsidRDefault="008154B3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154B3" w:rsidTr="00692BC6">
        <w:trPr>
          <w:trHeight w:val="567"/>
        </w:trPr>
        <w:tc>
          <w:tcPr>
            <w:tcW w:w="1063" w:type="dxa"/>
          </w:tcPr>
          <w:p w:rsidR="008154B3" w:rsidRPr="004808BE" w:rsidRDefault="008154B3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154B3" w:rsidTr="00692BC6">
        <w:trPr>
          <w:trHeight w:val="567"/>
        </w:trPr>
        <w:tc>
          <w:tcPr>
            <w:tcW w:w="1063" w:type="dxa"/>
          </w:tcPr>
          <w:p w:rsidR="008154B3" w:rsidRPr="004808BE" w:rsidRDefault="008154B3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54B3" w:rsidRPr="004808BE" w:rsidRDefault="008154B3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8154B3" w:rsidRDefault="008154B3" w:rsidP="008154B3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CA0DD5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>1</w:t>
      </w:r>
      <w:r w:rsidRPr="00CA0DD5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 – bez projektové dokumentace,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 </w:t>
      </w:r>
      <w:r w:rsidRPr="00CA0DD5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CA0DD5">
        <w:rPr>
          <w:rFonts w:ascii="Tahoma" w:hAnsi="Tahoma" w:cs="Tahoma"/>
          <w:sz w:val="14"/>
          <w:szCs w:val="14"/>
        </w:rPr>
        <w:t xml:space="preserve">  </w:t>
      </w:r>
      <w:r w:rsidRPr="00CA0DD5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CA0DD5">
        <w:rPr>
          <w:rFonts w:ascii="Tahoma" w:hAnsi="Tahoma" w:cs="Tahoma"/>
          <w:sz w:val="14"/>
          <w:szCs w:val="14"/>
        </w:rPr>
        <w:t xml:space="preserve">– vydáno stavební povolení, </w:t>
      </w:r>
      <w:r w:rsidRPr="00CA0DD5">
        <w:rPr>
          <w:rFonts w:ascii="Tahoma" w:hAnsi="Tahoma" w:cs="Tahoma"/>
          <w:b/>
          <w:bCs/>
          <w:sz w:val="14"/>
          <w:szCs w:val="14"/>
        </w:rPr>
        <w:t>2</w:t>
      </w:r>
      <w:r w:rsidRPr="00CA0DD5">
        <w:rPr>
          <w:rFonts w:ascii="Tahoma" w:hAnsi="Tahoma" w:cs="Tahoma"/>
          <w:sz w:val="14"/>
          <w:szCs w:val="14"/>
        </w:rPr>
        <w:t xml:space="preserve">- stavební řízení probíhá, </w:t>
      </w:r>
      <w:r w:rsidRPr="00CA0DD5">
        <w:rPr>
          <w:rFonts w:ascii="Tahoma" w:hAnsi="Tahoma" w:cs="Tahoma"/>
          <w:b/>
          <w:bCs/>
          <w:sz w:val="14"/>
          <w:szCs w:val="14"/>
        </w:rPr>
        <w:t>3</w:t>
      </w:r>
      <w:r w:rsidRPr="00CA0DD5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CA0DD5">
        <w:rPr>
          <w:rFonts w:ascii="Tahoma" w:hAnsi="Tahoma" w:cs="Tahoma"/>
          <w:b/>
          <w:bCs/>
          <w:sz w:val="14"/>
          <w:szCs w:val="14"/>
        </w:rPr>
        <w:t>4</w:t>
      </w:r>
      <w:r w:rsidRPr="00CA0DD5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CA0DD5">
        <w:rPr>
          <w:rFonts w:ascii="Tahoma" w:hAnsi="Tahoma" w:cs="Tahoma"/>
          <w:b/>
          <w:bCs/>
          <w:sz w:val="14"/>
          <w:szCs w:val="14"/>
        </w:rPr>
        <w:t>jiné</w:t>
      </w:r>
      <w:r w:rsidRPr="00CA0DD5">
        <w:rPr>
          <w:rFonts w:ascii="Tahoma" w:hAnsi="Tahoma" w:cs="Tahoma"/>
          <w:sz w:val="14"/>
          <w:szCs w:val="14"/>
        </w:rPr>
        <w:t xml:space="preserve"> (specifikujte).</w:t>
      </w:r>
    </w:p>
    <w:p w:rsidR="004F49F1" w:rsidRDefault="004F49F1"/>
    <w:p w:rsidR="008730E1" w:rsidRPr="00375343" w:rsidRDefault="008730E1" w:rsidP="008730E1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375343">
        <w:rPr>
          <w:rFonts w:cstheme="minorHAnsi"/>
          <w:b/>
          <w:color w:val="548DD4" w:themeColor="text2" w:themeTint="99"/>
          <w:sz w:val="24"/>
          <w:szCs w:val="24"/>
        </w:rPr>
        <w:t>Vznik nových a rozvoj existujících podnikatelských aktivit v oblasti sociálního podnikání</w:t>
      </w:r>
    </w:p>
    <w:p w:rsidR="008730E1" w:rsidRDefault="008730E1" w:rsidP="008730E1">
      <w:r>
        <w:t xml:space="preserve">IROP, specifický cíl </w:t>
      </w:r>
      <w:r w:rsidRPr="00E8351A">
        <w:t>2</w:t>
      </w:r>
      <w:r>
        <w:t>.2</w:t>
      </w:r>
      <w:r w:rsidRPr="00FA37A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</w:p>
    <w:p w:rsidR="008730E1" w:rsidRDefault="008730E1" w:rsidP="008730E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Výstavba, rekonstrukce, rozšíření a vybavení sociálních podniků</w:t>
      </w:r>
    </w:p>
    <w:p w:rsidR="008730E1" w:rsidRPr="00A4518A" w:rsidRDefault="008730E1" w:rsidP="008730E1">
      <w:pPr>
        <w:pStyle w:val="Odstavecseseznamem"/>
        <w:numPr>
          <w:ilvl w:val="0"/>
          <w:numId w:val="2"/>
        </w:numPr>
        <w:rPr>
          <w:b/>
        </w:rPr>
      </w:pPr>
      <w:r w:rsidRPr="002044AF">
        <w:rPr>
          <w:u w:val="single"/>
        </w:rPr>
        <w:t>ANO</w:t>
      </w:r>
      <w:r w:rsidRPr="002044AF">
        <w:t>:</w:t>
      </w:r>
      <w:r>
        <w:t xml:space="preserve"> podnikatelské aktivity umožňující sociálně vyloučeným a sociálním vyloučeným ohroženým osobám vstup na trh práce; způsobilí příjemci: obce, organizace zřizované / zakládané obcemi, malé a střední podniky, OSVČ a další; zřizování nových sociálních podniků; nákup objektů, zařízení, vybavení a stavební úpravy; rozšíření kapacity podniku musí zahrnovat min. jednu z následujících aktivit – </w:t>
      </w:r>
      <w:r w:rsidRPr="00A4518A">
        <w:t>rozšíření</w:t>
      </w:r>
      <w:r>
        <w:t xml:space="preserve"> </w:t>
      </w:r>
      <w:r w:rsidRPr="00A4518A">
        <w:t>nabízených produktů a</w:t>
      </w:r>
      <w:r>
        <w:t> </w:t>
      </w:r>
      <w:r w:rsidRPr="00A4518A">
        <w:t>služeb</w:t>
      </w:r>
      <w:r>
        <w:t xml:space="preserve">; </w:t>
      </w:r>
      <w:r w:rsidRPr="00A4518A">
        <w:t>rozšíření prostorové kapacity podniku</w:t>
      </w:r>
      <w:r>
        <w:t xml:space="preserve">; </w:t>
      </w:r>
      <w:r w:rsidRPr="00A4518A">
        <w:t>zavedení nových technologií výroby</w:t>
      </w:r>
      <w:r>
        <w:t xml:space="preserve">; </w:t>
      </w:r>
      <w:r w:rsidRPr="00A4518A">
        <w:t>zefektivnění procesů v</w:t>
      </w:r>
      <w:r>
        <w:t> </w:t>
      </w:r>
      <w:r w:rsidRPr="00A4518A">
        <w:t>podniku</w:t>
      </w:r>
      <w:r>
        <w:t>; n</w:t>
      </w:r>
      <w:r w:rsidRPr="00CB46D4">
        <w:t>utný je nárůst počtu zaměstnaných osob z cílových skupin (nová pracovní místa, ne po předchozím snížení stávajícího počtu zaměstnanců).</w:t>
      </w:r>
    </w:p>
    <w:p w:rsidR="008730E1" w:rsidRDefault="008730E1" w:rsidP="008730E1">
      <w:pPr>
        <w:pStyle w:val="Odstavecseseznamem"/>
        <w:numPr>
          <w:ilvl w:val="0"/>
          <w:numId w:val="2"/>
        </w:numPr>
        <w:rPr>
          <w:b/>
        </w:rPr>
      </w:pPr>
      <w:r>
        <w:rPr>
          <w:u w:val="single"/>
        </w:rPr>
        <w:t>NE</w:t>
      </w:r>
      <w:r w:rsidRPr="00A4518A">
        <w:rPr>
          <w:b/>
        </w:rPr>
        <w:t>:</w:t>
      </w:r>
      <w:r>
        <w:rPr>
          <w:b/>
        </w:rPr>
        <w:t xml:space="preserve"> </w:t>
      </w:r>
      <w:r w:rsidRPr="00A4518A">
        <w:t>financování provozních nákladů</w:t>
      </w:r>
      <w:r>
        <w:t>; financování stávajících aktivit (podpora pouze na rozšíření společnosti); nejde o dotaci na zřízení či držení pracovních míst pro znevýhodněné zaměstnance</w:t>
      </w:r>
    </w:p>
    <w:p w:rsidR="008730E1" w:rsidRPr="00A4518A" w:rsidRDefault="008730E1" w:rsidP="008730E1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color w:val="auto"/>
          <w:sz w:val="18"/>
          <w:szCs w:val="18"/>
        </w:rPr>
        <w:t xml:space="preserve">Investiční podporu z IROP je vhodné kombinovat s podporou z OP Zaměstnanost. 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>Projekt</w:t>
      </w:r>
      <w:r>
        <w:rPr>
          <w:rFonts w:asciiTheme="minorHAnsi" w:hAnsiTheme="minorHAnsi" w:cstheme="minorBidi"/>
          <w:color w:val="auto"/>
          <w:sz w:val="18"/>
          <w:szCs w:val="18"/>
        </w:rPr>
        <w:t>y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Bidi"/>
          <w:color w:val="auto"/>
          <w:sz w:val="18"/>
          <w:szCs w:val="18"/>
        </w:rPr>
        <w:t>musí být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 xml:space="preserve"> v souladu s principy sociálního podnikání: </w:t>
      </w:r>
    </w:p>
    <w:p w:rsidR="008730E1" w:rsidRPr="00A4518A" w:rsidRDefault="008730E1" w:rsidP="008730E1">
      <w:pPr>
        <w:pStyle w:val="Default"/>
        <w:numPr>
          <w:ilvl w:val="0"/>
          <w:numId w:val="2"/>
        </w:numPr>
        <w:spacing w:after="20"/>
        <w:ind w:left="1077" w:hanging="357"/>
        <w:rPr>
          <w:rFonts w:asciiTheme="minorHAnsi" w:hAnsiTheme="minorHAnsi" w:cstheme="minorBidi"/>
          <w:color w:val="auto"/>
          <w:sz w:val="18"/>
          <w:szCs w:val="18"/>
        </w:rPr>
      </w:pPr>
      <w:r w:rsidRPr="00A4518A">
        <w:rPr>
          <w:rFonts w:asciiTheme="minorHAnsi" w:hAnsiTheme="minorHAnsi" w:cstheme="minorBidi"/>
          <w:i/>
          <w:color w:val="auto"/>
          <w:sz w:val="18"/>
          <w:szCs w:val="18"/>
        </w:rPr>
        <w:t>sociální prospěch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>: podnik přispívá k podpoře sociálního začleňování, min. 30 % zaměstnanců z celkového počtu zaměstnanců sociálního podniku musí pocházet z cílových skupin; vztahy v sociálním podniku směřují k maximálnímu zapojení pracovníků do rozhodování</w:t>
      </w:r>
    </w:p>
    <w:p w:rsidR="008730E1" w:rsidRPr="00A4518A" w:rsidRDefault="008730E1" w:rsidP="008730E1">
      <w:pPr>
        <w:pStyle w:val="Default"/>
        <w:numPr>
          <w:ilvl w:val="0"/>
          <w:numId w:val="2"/>
        </w:numPr>
        <w:spacing w:after="20"/>
        <w:ind w:left="1077" w:hanging="357"/>
        <w:rPr>
          <w:rFonts w:asciiTheme="minorHAnsi" w:hAnsiTheme="minorHAnsi" w:cstheme="minorBidi"/>
          <w:color w:val="auto"/>
          <w:sz w:val="18"/>
          <w:szCs w:val="18"/>
        </w:rPr>
      </w:pPr>
      <w:r w:rsidRPr="00A4518A">
        <w:rPr>
          <w:rFonts w:asciiTheme="minorHAnsi" w:hAnsiTheme="minorHAnsi" w:cstheme="minorBidi"/>
          <w:i/>
          <w:color w:val="auto"/>
          <w:sz w:val="18"/>
          <w:szCs w:val="18"/>
        </w:rPr>
        <w:t>ekonomický prospěch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>: zisk je používán přednostně pro rozvoj sociálního podniku</w:t>
      </w:r>
    </w:p>
    <w:p w:rsidR="008730E1" w:rsidRPr="00A4518A" w:rsidRDefault="008730E1" w:rsidP="008730E1">
      <w:pPr>
        <w:pStyle w:val="Default"/>
        <w:numPr>
          <w:ilvl w:val="0"/>
          <w:numId w:val="2"/>
        </w:numPr>
        <w:spacing w:after="20"/>
        <w:ind w:left="1077" w:hanging="357"/>
        <w:rPr>
          <w:rFonts w:asciiTheme="minorHAnsi" w:hAnsiTheme="minorHAnsi" w:cstheme="minorBidi"/>
          <w:color w:val="auto"/>
          <w:sz w:val="18"/>
          <w:szCs w:val="18"/>
        </w:rPr>
      </w:pPr>
      <w:r w:rsidRPr="00A4518A">
        <w:rPr>
          <w:rFonts w:asciiTheme="minorHAnsi" w:hAnsiTheme="minorHAnsi" w:cstheme="minorBidi"/>
          <w:i/>
          <w:color w:val="auto"/>
          <w:sz w:val="18"/>
          <w:szCs w:val="18"/>
        </w:rPr>
        <w:t>environmentální a místní prospěch</w:t>
      </w:r>
      <w:r w:rsidRPr="00A4518A">
        <w:rPr>
          <w:rFonts w:asciiTheme="minorHAnsi" w:hAnsiTheme="minorHAnsi" w:cstheme="minorBidi"/>
          <w:color w:val="auto"/>
          <w:sz w:val="18"/>
          <w:szCs w:val="18"/>
        </w:rPr>
        <w:t>: uspokojení přednostně místní potřeby a využití přednostně místních zdrojů, zohledňuje environmentální aspekty</w:t>
      </w:r>
    </w:p>
    <w:p w:rsidR="008730E1" w:rsidRDefault="008730E1" w:rsidP="008730E1">
      <w:pPr>
        <w:spacing w:after="120" w:line="240" w:lineRule="auto"/>
        <w:jc w:val="both"/>
        <w:rPr>
          <w:rFonts w:cs="Tahoma"/>
        </w:rPr>
      </w:pPr>
    </w:p>
    <w:p w:rsidR="008730E1" w:rsidRPr="00731259" w:rsidRDefault="008730E1" w:rsidP="008730E1">
      <w:pPr>
        <w:spacing w:after="120" w:line="240" w:lineRule="auto"/>
        <w:jc w:val="both"/>
        <w:rPr>
          <w:rFonts w:cs="Tahoma"/>
        </w:rPr>
      </w:pPr>
      <w:r w:rsidRPr="00731259">
        <w:rPr>
          <w:rFonts w:cs="Tahoma"/>
        </w:rPr>
        <w:t xml:space="preserve">Pokuste se definovat, jaké projekty způsobilé k podpoře v oblasti </w:t>
      </w:r>
      <w:r w:rsidRPr="00104C68">
        <w:rPr>
          <w:rFonts w:cstheme="minorHAnsi"/>
          <w:b/>
        </w:rPr>
        <w:t xml:space="preserve">Vznik nových a rozvoj existujících podnikatelských aktivit v oblasti sociálního podnikání </w:t>
      </w:r>
      <w:r w:rsidRPr="00731259">
        <w:rPr>
          <w:rFonts w:cs="Tahoma"/>
        </w:rPr>
        <w:t>byste v letech 2016 – 2022 rádi zrealizovali</w:t>
      </w:r>
      <w:r w:rsidR="00B8790E">
        <w:rPr>
          <w:rFonts w:cs="Tahoma"/>
        </w:rPr>
        <w:t xml:space="preserve"> (uveďte jméno obce/obcí, kde se má projekt konat)</w:t>
      </w:r>
      <w:r w:rsidRPr="00731259">
        <w:rPr>
          <w:rFonts w:cs="Tahoma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6792"/>
        <w:gridCol w:w="1236"/>
        <w:gridCol w:w="1421"/>
        <w:gridCol w:w="1671"/>
        <w:gridCol w:w="1817"/>
      </w:tblGrid>
      <w:tr w:rsidR="008730E1" w:rsidTr="00692BC6">
        <w:trPr>
          <w:trHeight w:val="556"/>
        </w:trPr>
        <w:tc>
          <w:tcPr>
            <w:tcW w:w="1063" w:type="dxa"/>
            <w:shd w:val="pct50" w:color="auto" w:fill="auto"/>
          </w:tcPr>
          <w:p w:rsidR="008730E1" w:rsidRPr="004808BE" w:rsidRDefault="008730E1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8730E1" w:rsidRPr="004808BE" w:rsidRDefault="008730E1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8730E1" w:rsidRPr="004808BE" w:rsidRDefault="008730E1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8730E1" w:rsidRPr="004808BE" w:rsidRDefault="008730E1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8730E1" w:rsidRPr="004808BE" w:rsidRDefault="008730E1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8730E1" w:rsidRPr="004808BE" w:rsidRDefault="008730E1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8730E1" w:rsidTr="00692BC6">
        <w:trPr>
          <w:trHeight w:val="567"/>
        </w:trPr>
        <w:tc>
          <w:tcPr>
            <w:tcW w:w="1063" w:type="dxa"/>
          </w:tcPr>
          <w:p w:rsidR="008730E1" w:rsidRPr="004808BE" w:rsidRDefault="008730E1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730E1" w:rsidTr="00692BC6">
        <w:trPr>
          <w:trHeight w:val="567"/>
        </w:trPr>
        <w:tc>
          <w:tcPr>
            <w:tcW w:w="1063" w:type="dxa"/>
          </w:tcPr>
          <w:p w:rsidR="008730E1" w:rsidRPr="004808BE" w:rsidRDefault="008730E1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730E1" w:rsidTr="00692BC6">
        <w:trPr>
          <w:trHeight w:val="567"/>
        </w:trPr>
        <w:tc>
          <w:tcPr>
            <w:tcW w:w="1063" w:type="dxa"/>
          </w:tcPr>
          <w:p w:rsidR="008730E1" w:rsidRPr="004808BE" w:rsidRDefault="008730E1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730E1" w:rsidTr="00692BC6">
        <w:trPr>
          <w:trHeight w:val="567"/>
        </w:trPr>
        <w:tc>
          <w:tcPr>
            <w:tcW w:w="1063" w:type="dxa"/>
          </w:tcPr>
          <w:p w:rsidR="008730E1" w:rsidRPr="004808BE" w:rsidRDefault="008730E1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730E1" w:rsidTr="00692BC6">
        <w:trPr>
          <w:trHeight w:val="567"/>
        </w:trPr>
        <w:tc>
          <w:tcPr>
            <w:tcW w:w="1063" w:type="dxa"/>
          </w:tcPr>
          <w:p w:rsidR="008730E1" w:rsidRPr="004808BE" w:rsidRDefault="008730E1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730E1" w:rsidRPr="004808BE" w:rsidRDefault="008730E1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8730E1" w:rsidRPr="00D109E1" w:rsidRDefault="008730E1" w:rsidP="008730E1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D109E1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D109E1">
        <w:rPr>
          <w:rFonts w:ascii="Tahoma" w:hAnsi="Tahoma" w:cs="Tahoma"/>
          <w:sz w:val="14"/>
          <w:szCs w:val="14"/>
        </w:rPr>
        <w:t xml:space="preserve">  </w:t>
      </w:r>
      <w:r w:rsidRPr="00D109E1">
        <w:rPr>
          <w:rFonts w:ascii="Tahoma" w:hAnsi="Tahoma" w:cs="Tahoma"/>
          <w:b/>
          <w:bCs/>
          <w:sz w:val="14"/>
          <w:szCs w:val="14"/>
        </w:rPr>
        <w:t>1</w:t>
      </w:r>
      <w:r w:rsidRPr="00D109E1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D109E1">
        <w:rPr>
          <w:rFonts w:ascii="Tahoma" w:hAnsi="Tahoma" w:cs="Tahoma"/>
          <w:b/>
          <w:bCs/>
          <w:sz w:val="14"/>
          <w:szCs w:val="14"/>
        </w:rPr>
        <w:t>2</w:t>
      </w:r>
      <w:r w:rsidRPr="00D109E1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D109E1">
        <w:rPr>
          <w:rFonts w:ascii="Tahoma" w:hAnsi="Tahoma" w:cs="Tahoma"/>
          <w:b/>
          <w:bCs/>
          <w:sz w:val="14"/>
          <w:szCs w:val="14"/>
        </w:rPr>
        <w:t>3</w:t>
      </w:r>
      <w:r w:rsidRPr="00D109E1">
        <w:rPr>
          <w:rFonts w:ascii="Tahoma" w:hAnsi="Tahoma" w:cs="Tahoma"/>
          <w:sz w:val="14"/>
          <w:szCs w:val="14"/>
        </w:rPr>
        <w:t xml:space="preserve"> – bez projektové dokumentace, </w:t>
      </w:r>
      <w:r w:rsidRPr="00D109E1">
        <w:rPr>
          <w:rFonts w:ascii="Tahoma" w:hAnsi="Tahoma" w:cs="Tahoma"/>
          <w:b/>
          <w:bCs/>
          <w:sz w:val="14"/>
          <w:szCs w:val="14"/>
        </w:rPr>
        <w:t>jiné</w:t>
      </w:r>
      <w:r w:rsidRPr="00D109E1">
        <w:rPr>
          <w:rFonts w:ascii="Tahoma" w:hAnsi="Tahoma" w:cs="Tahoma"/>
          <w:sz w:val="14"/>
          <w:szCs w:val="14"/>
        </w:rPr>
        <w:t xml:space="preserve"> (specifikujte). </w:t>
      </w:r>
      <w:r w:rsidRPr="00D109E1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D109E1">
        <w:rPr>
          <w:rFonts w:ascii="Tahoma" w:hAnsi="Tahoma" w:cs="Tahoma"/>
          <w:sz w:val="14"/>
          <w:szCs w:val="14"/>
        </w:rPr>
        <w:t xml:space="preserve">  </w:t>
      </w:r>
      <w:r w:rsidRPr="00D109E1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D109E1">
        <w:rPr>
          <w:rFonts w:ascii="Tahoma" w:hAnsi="Tahoma" w:cs="Tahoma"/>
          <w:sz w:val="14"/>
          <w:szCs w:val="14"/>
        </w:rPr>
        <w:t xml:space="preserve">– vydáno stavební povolení, </w:t>
      </w:r>
      <w:r w:rsidRPr="00D109E1">
        <w:rPr>
          <w:rFonts w:ascii="Tahoma" w:hAnsi="Tahoma" w:cs="Tahoma"/>
          <w:b/>
          <w:bCs/>
          <w:sz w:val="14"/>
          <w:szCs w:val="14"/>
        </w:rPr>
        <w:t>2</w:t>
      </w:r>
      <w:r w:rsidRPr="00D109E1">
        <w:rPr>
          <w:rFonts w:ascii="Tahoma" w:hAnsi="Tahoma" w:cs="Tahoma"/>
          <w:sz w:val="14"/>
          <w:szCs w:val="14"/>
        </w:rPr>
        <w:t xml:space="preserve">- stavební řízení probíhá, </w:t>
      </w:r>
      <w:r w:rsidRPr="00D109E1">
        <w:rPr>
          <w:rFonts w:ascii="Tahoma" w:hAnsi="Tahoma" w:cs="Tahoma"/>
          <w:b/>
          <w:bCs/>
          <w:sz w:val="14"/>
          <w:szCs w:val="14"/>
        </w:rPr>
        <w:t>3</w:t>
      </w:r>
      <w:r w:rsidRPr="00D109E1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D109E1">
        <w:rPr>
          <w:rFonts w:ascii="Tahoma" w:hAnsi="Tahoma" w:cs="Tahoma"/>
          <w:b/>
          <w:bCs/>
          <w:sz w:val="14"/>
          <w:szCs w:val="14"/>
        </w:rPr>
        <w:t>4</w:t>
      </w:r>
      <w:r w:rsidRPr="00D109E1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D109E1">
        <w:rPr>
          <w:rFonts w:ascii="Tahoma" w:hAnsi="Tahoma" w:cs="Tahoma"/>
          <w:b/>
          <w:bCs/>
          <w:sz w:val="14"/>
          <w:szCs w:val="14"/>
        </w:rPr>
        <w:t>jiné</w:t>
      </w:r>
      <w:r w:rsidRPr="00D109E1">
        <w:rPr>
          <w:rFonts w:ascii="Tahoma" w:hAnsi="Tahoma" w:cs="Tahoma"/>
          <w:sz w:val="14"/>
          <w:szCs w:val="14"/>
        </w:rPr>
        <w:t xml:space="preserve"> (specifikujte).</w:t>
      </w:r>
    </w:p>
    <w:p w:rsidR="0088798D" w:rsidRPr="00A4518A" w:rsidRDefault="0088798D" w:rsidP="0088798D">
      <w:pPr>
        <w:spacing w:after="24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A4518A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Zvýšení kvality a dostupnosti infrastruktury pro vzdělávání a celoživotní učení</w:t>
      </w:r>
    </w:p>
    <w:p w:rsidR="0088798D" w:rsidRDefault="0088798D" w:rsidP="0088798D">
      <w:r>
        <w:t xml:space="preserve">IROP, specifický cíl </w:t>
      </w:r>
      <w:r w:rsidRPr="00E8351A">
        <w:t>2</w:t>
      </w:r>
      <w:r>
        <w:t>.4</w:t>
      </w:r>
      <w:r w:rsidRPr="00FA37A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</w:p>
    <w:p w:rsidR="0088798D" w:rsidRDefault="0088798D" w:rsidP="0088798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Rozšiřování kapacit mateřských a základních škol</w:t>
      </w:r>
    </w:p>
    <w:p w:rsidR="0088798D" w:rsidRDefault="0088798D" w:rsidP="0088798D">
      <w:pPr>
        <w:pStyle w:val="Odstavecseseznamem"/>
        <w:numPr>
          <w:ilvl w:val="0"/>
          <w:numId w:val="2"/>
        </w:numPr>
        <w:rPr>
          <w:b/>
        </w:rPr>
      </w:pPr>
      <w:r w:rsidRPr="002044AF">
        <w:rPr>
          <w:u w:val="single"/>
        </w:rPr>
        <w:t>ANO</w:t>
      </w:r>
      <w:r w:rsidRPr="002044AF">
        <w:t>:</w:t>
      </w:r>
      <w:r>
        <w:t xml:space="preserve"> rozšíření kapacit M</w:t>
      </w:r>
      <w:r w:rsidR="00271BDC">
        <w:t>Š; rozšíření kapacit ZŠ pouze v oblasti</w:t>
      </w:r>
      <w:r w:rsidRPr="008E7497">
        <w:t xml:space="preserve"> technických, přírodovědných a jazykových kompetencí</w:t>
      </w:r>
      <w:r>
        <w:t xml:space="preserve"> (mimo tato témata pouze v ORP se sociálně vyloučenými lokalitami); projekty zaměřené na žáky se speciálními vzdělávacími potřebami a ohrožené sociálním vyloučením; zkvalitnění připojení k internetu; dětská hřiště pouze jako součást projektů rozšiřování kapacit zařízení</w:t>
      </w:r>
    </w:p>
    <w:p w:rsidR="0088798D" w:rsidRPr="003375F8" w:rsidRDefault="0088798D" w:rsidP="003375F8">
      <w:pPr>
        <w:pStyle w:val="Odstavecseseznamem"/>
        <w:numPr>
          <w:ilvl w:val="0"/>
          <w:numId w:val="2"/>
        </w:numPr>
        <w:rPr>
          <w:b/>
        </w:rPr>
      </w:pPr>
      <w:r>
        <w:rPr>
          <w:u w:val="single"/>
        </w:rPr>
        <w:t>NE</w:t>
      </w:r>
      <w:r w:rsidRPr="00A4518A">
        <w:rPr>
          <w:b/>
        </w:rPr>
        <w:t>:</w:t>
      </w:r>
      <w:r>
        <w:rPr>
          <w:b/>
        </w:rPr>
        <w:t xml:space="preserve"> </w:t>
      </w:r>
      <w:r>
        <w:t xml:space="preserve">výstavba sportovišť; úprava mateřských škol bez zvýšení jejich kapacity; </w:t>
      </w:r>
    </w:p>
    <w:p w:rsidR="0088798D" w:rsidRDefault="0088798D" w:rsidP="0088798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Podpora vzdělávání v oblasti technických, přírodovědných a jazykových kompetencí </w:t>
      </w:r>
    </w:p>
    <w:p w:rsidR="0088798D" w:rsidRPr="00A4518A" w:rsidRDefault="0088798D" w:rsidP="0088798D">
      <w:pPr>
        <w:pStyle w:val="Odstavecseseznamem"/>
        <w:numPr>
          <w:ilvl w:val="0"/>
          <w:numId w:val="2"/>
        </w:numPr>
        <w:rPr>
          <w:b/>
        </w:rPr>
      </w:pPr>
      <w:r w:rsidRPr="002044AF">
        <w:rPr>
          <w:u w:val="single"/>
        </w:rPr>
        <w:t>ANO</w:t>
      </w:r>
      <w:r w:rsidRPr="002044AF">
        <w:t>:</w:t>
      </w:r>
      <w:r>
        <w:t xml:space="preserve"> obory: cizí jazyky, technické a řemeslné obory, přírodní vědy, práce s digitálními technologiemi; školy: základní, střední a vyšší odborné vzdělávání, celoživotní vzdělávání, zájmové a neformální vzdělávání mládeže; výstavba a rekonstrukce učeben v těchto oblastech; pořízení potřebného vybavení; doprovodná zeleň</w:t>
      </w:r>
    </w:p>
    <w:p w:rsidR="003375F8" w:rsidRPr="003375F8" w:rsidRDefault="0088798D" w:rsidP="001A50D6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cs="Tahoma"/>
        </w:rPr>
      </w:pPr>
      <w:r w:rsidRPr="003375F8">
        <w:rPr>
          <w:u w:val="single"/>
        </w:rPr>
        <w:t>NE</w:t>
      </w:r>
      <w:r w:rsidRPr="003375F8">
        <w:rPr>
          <w:b/>
        </w:rPr>
        <w:t>:</w:t>
      </w:r>
    </w:p>
    <w:p w:rsidR="0088798D" w:rsidRPr="003375F8" w:rsidRDefault="0088798D" w:rsidP="003375F8">
      <w:pPr>
        <w:spacing w:after="120" w:line="240" w:lineRule="auto"/>
        <w:jc w:val="both"/>
        <w:rPr>
          <w:rFonts w:cs="Tahoma"/>
        </w:rPr>
      </w:pPr>
      <w:r w:rsidRPr="003375F8">
        <w:rPr>
          <w:rFonts w:cs="Tahoma"/>
        </w:rPr>
        <w:t xml:space="preserve">Pokuste se definovat, jaké projekty způsobilé k podpoře v oblasti </w:t>
      </w:r>
      <w:r w:rsidRPr="003375F8">
        <w:rPr>
          <w:rFonts w:cstheme="minorHAnsi"/>
          <w:b/>
        </w:rPr>
        <w:t xml:space="preserve">Zvýšení kvality a dostupnosti infrastruktury pro vzdělávání a celoživotní učení </w:t>
      </w:r>
      <w:r w:rsidRPr="003375F8">
        <w:rPr>
          <w:rFonts w:cs="Tahoma"/>
        </w:rPr>
        <w:t xml:space="preserve">byste v letech 2016 – 2022 rádi zrealizovali </w:t>
      </w:r>
      <w:r w:rsidR="00B8790E" w:rsidRPr="003375F8">
        <w:rPr>
          <w:rFonts w:cs="Tahoma"/>
        </w:rPr>
        <w:t>(uveďte jméno obce/obcí, kde se má projekt konat)</w:t>
      </w:r>
      <w:r w:rsidRPr="003375F8">
        <w:rPr>
          <w:rFonts w:cs="Tahoma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6792"/>
        <w:gridCol w:w="1236"/>
        <w:gridCol w:w="1421"/>
        <w:gridCol w:w="1671"/>
        <w:gridCol w:w="1817"/>
      </w:tblGrid>
      <w:tr w:rsidR="0088798D" w:rsidTr="00692BC6">
        <w:trPr>
          <w:trHeight w:val="556"/>
        </w:trPr>
        <w:tc>
          <w:tcPr>
            <w:tcW w:w="1063" w:type="dxa"/>
            <w:shd w:val="pct50" w:color="auto" w:fill="auto"/>
          </w:tcPr>
          <w:p w:rsidR="0088798D" w:rsidRPr="004808BE" w:rsidRDefault="0088798D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Číslo projektu</w:t>
            </w:r>
          </w:p>
        </w:tc>
        <w:tc>
          <w:tcPr>
            <w:tcW w:w="6911" w:type="dxa"/>
            <w:shd w:val="pct50" w:color="auto" w:fill="auto"/>
          </w:tcPr>
          <w:p w:rsidR="0088798D" w:rsidRPr="004808BE" w:rsidRDefault="0088798D" w:rsidP="00692BC6">
            <w:pPr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Popis záměru/lokalizace</w:t>
            </w:r>
          </w:p>
        </w:tc>
        <w:tc>
          <w:tcPr>
            <w:tcW w:w="1240" w:type="dxa"/>
            <w:shd w:val="pct50" w:color="auto" w:fill="auto"/>
          </w:tcPr>
          <w:p w:rsidR="0088798D" w:rsidRPr="004808BE" w:rsidRDefault="0088798D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Projektová příprava</w:t>
            </w:r>
            <w:r w:rsidRPr="004808BE">
              <w:rPr>
                <w:rStyle w:val="Odkaznavysvtlivky"/>
                <w:rFonts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*</w:t>
            </w:r>
          </w:p>
        </w:tc>
        <w:tc>
          <w:tcPr>
            <w:tcW w:w="1426" w:type="dxa"/>
            <w:shd w:val="pct50" w:color="auto" w:fill="auto"/>
          </w:tcPr>
          <w:p w:rsidR="0088798D" w:rsidRPr="004808BE" w:rsidRDefault="0088798D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Připravenost k realizaci*</w:t>
            </w:r>
          </w:p>
        </w:tc>
        <w:tc>
          <w:tcPr>
            <w:tcW w:w="1677" w:type="dxa"/>
            <w:shd w:val="pct50" w:color="auto" w:fill="auto"/>
          </w:tcPr>
          <w:p w:rsidR="0088798D" w:rsidRPr="004808BE" w:rsidRDefault="0088798D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Předpokládané náklady (tis. Kč)</w:t>
            </w:r>
          </w:p>
        </w:tc>
        <w:tc>
          <w:tcPr>
            <w:tcW w:w="1827" w:type="dxa"/>
            <w:shd w:val="pct50" w:color="auto" w:fill="auto"/>
          </w:tcPr>
          <w:p w:rsidR="0088798D" w:rsidRPr="004808BE" w:rsidRDefault="0088798D" w:rsidP="00692BC6">
            <w:pPr>
              <w:jc w:val="center"/>
              <w:rPr>
                <w:rFonts w:cs="Tahoma"/>
                <w:b/>
                <w:bCs/>
                <w:color w:val="FFFFFF"/>
                <w:sz w:val="20"/>
                <w:szCs w:val="20"/>
              </w:rPr>
            </w:pPr>
            <w:r w:rsidRPr="004808BE">
              <w:rPr>
                <w:rFonts w:cs="Tahoma"/>
                <w:b/>
                <w:bCs/>
                <w:color w:val="FFFFFF"/>
                <w:sz w:val="20"/>
                <w:szCs w:val="20"/>
              </w:rPr>
              <w:t>Předpokládaný rok realizace</w:t>
            </w:r>
          </w:p>
        </w:tc>
      </w:tr>
      <w:tr w:rsidR="0088798D" w:rsidTr="00692BC6">
        <w:trPr>
          <w:trHeight w:val="567"/>
        </w:trPr>
        <w:tc>
          <w:tcPr>
            <w:tcW w:w="1063" w:type="dxa"/>
          </w:tcPr>
          <w:p w:rsidR="0088798D" w:rsidRPr="004808BE" w:rsidRDefault="0088798D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8798D" w:rsidTr="00692BC6">
        <w:trPr>
          <w:trHeight w:val="567"/>
        </w:trPr>
        <w:tc>
          <w:tcPr>
            <w:tcW w:w="1063" w:type="dxa"/>
          </w:tcPr>
          <w:p w:rsidR="0088798D" w:rsidRPr="004808BE" w:rsidRDefault="0088798D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8798D" w:rsidTr="00692BC6">
        <w:trPr>
          <w:trHeight w:val="567"/>
        </w:trPr>
        <w:tc>
          <w:tcPr>
            <w:tcW w:w="1063" w:type="dxa"/>
          </w:tcPr>
          <w:p w:rsidR="0088798D" w:rsidRPr="004808BE" w:rsidRDefault="0088798D" w:rsidP="00692BC6">
            <w:pPr>
              <w:jc w:val="center"/>
              <w:rPr>
                <w:rFonts w:cs="Tahoma"/>
                <w:sz w:val="20"/>
                <w:szCs w:val="20"/>
              </w:rPr>
            </w:pPr>
            <w:r w:rsidRPr="004808BE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8798D" w:rsidTr="00692BC6">
        <w:trPr>
          <w:trHeight w:val="567"/>
        </w:trPr>
        <w:tc>
          <w:tcPr>
            <w:tcW w:w="1063" w:type="dxa"/>
          </w:tcPr>
          <w:p w:rsidR="0088798D" w:rsidRPr="004808BE" w:rsidRDefault="0088798D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6911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</w:tr>
      <w:tr w:rsidR="0088798D" w:rsidTr="00692BC6">
        <w:trPr>
          <w:trHeight w:val="567"/>
        </w:trPr>
        <w:tc>
          <w:tcPr>
            <w:tcW w:w="1063" w:type="dxa"/>
          </w:tcPr>
          <w:p w:rsidR="0088798D" w:rsidRPr="004808BE" w:rsidRDefault="0088798D" w:rsidP="00692BC6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426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1827" w:type="dxa"/>
          </w:tcPr>
          <w:p w:rsidR="0088798D" w:rsidRPr="004808BE" w:rsidRDefault="0088798D" w:rsidP="00692BC6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8730E1" w:rsidRDefault="0088798D" w:rsidP="003375F8">
      <w:pPr>
        <w:spacing w:after="0"/>
        <w:jc w:val="both"/>
      </w:pPr>
      <w:r w:rsidRPr="00731259">
        <w:rPr>
          <w:rFonts w:ascii="Tahoma" w:hAnsi="Tahoma" w:cs="Tahoma"/>
          <w:b/>
          <w:bCs/>
          <w:sz w:val="14"/>
          <w:szCs w:val="14"/>
        </w:rPr>
        <w:t>* Zadejte kód dle seznamu kódů pod tabulkou: Projektová příprava:</w:t>
      </w:r>
      <w:r w:rsidRPr="00731259">
        <w:rPr>
          <w:rFonts w:ascii="Tahoma" w:hAnsi="Tahoma" w:cs="Tahoma"/>
          <w:sz w:val="14"/>
          <w:szCs w:val="14"/>
        </w:rPr>
        <w:t xml:space="preserve">  </w:t>
      </w:r>
      <w:r w:rsidRPr="00731259">
        <w:rPr>
          <w:rFonts w:ascii="Tahoma" w:hAnsi="Tahoma" w:cs="Tahoma"/>
          <w:b/>
          <w:bCs/>
          <w:sz w:val="14"/>
          <w:szCs w:val="14"/>
        </w:rPr>
        <w:t>1</w:t>
      </w:r>
      <w:r w:rsidRPr="00731259">
        <w:rPr>
          <w:rFonts w:ascii="Tahoma" w:hAnsi="Tahoma" w:cs="Tahoma"/>
          <w:sz w:val="14"/>
          <w:szCs w:val="14"/>
        </w:rPr>
        <w:t xml:space="preserve"> – zpracována/rozpracovaná studie řešení, </w:t>
      </w:r>
      <w:r w:rsidRPr="00731259">
        <w:rPr>
          <w:rFonts w:ascii="Tahoma" w:hAnsi="Tahoma" w:cs="Tahoma"/>
          <w:b/>
          <w:bCs/>
          <w:sz w:val="14"/>
          <w:szCs w:val="14"/>
        </w:rPr>
        <w:t>2</w:t>
      </w:r>
      <w:r w:rsidRPr="00731259">
        <w:rPr>
          <w:rFonts w:ascii="Tahoma" w:hAnsi="Tahoma" w:cs="Tahoma"/>
          <w:sz w:val="14"/>
          <w:szCs w:val="14"/>
        </w:rPr>
        <w:t xml:space="preserve"> – zpracována/rozpracována stavebně projektová dokumentace, </w:t>
      </w:r>
      <w:r w:rsidRPr="00731259">
        <w:rPr>
          <w:rFonts w:ascii="Tahoma" w:hAnsi="Tahoma" w:cs="Tahoma"/>
          <w:b/>
          <w:bCs/>
          <w:sz w:val="14"/>
          <w:szCs w:val="14"/>
        </w:rPr>
        <w:t>3</w:t>
      </w:r>
      <w:r w:rsidRPr="00731259">
        <w:rPr>
          <w:rFonts w:ascii="Tahoma" w:hAnsi="Tahoma" w:cs="Tahoma"/>
          <w:sz w:val="14"/>
          <w:szCs w:val="14"/>
        </w:rPr>
        <w:t xml:space="preserve"> – bez projektové dokumentace, </w:t>
      </w:r>
      <w:r w:rsidRPr="00731259">
        <w:rPr>
          <w:rFonts w:ascii="Tahoma" w:hAnsi="Tahoma" w:cs="Tahoma"/>
          <w:b/>
          <w:bCs/>
          <w:sz w:val="14"/>
          <w:szCs w:val="14"/>
        </w:rPr>
        <w:t>jiné</w:t>
      </w:r>
      <w:r w:rsidRPr="00731259">
        <w:rPr>
          <w:rFonts w:ascii="Tahoma" w:hAnsi="Tahoma" w:cs="Tahoma"/>
          <w:sz w:val="14"/>
          <w:szCs w:val="14"/>
        </w:rPr>
        <w:t xml:space="preserve"> (specifikujte). </w:t>
      </w:r>
      <w:r w:rsidRPr="00731259">
        <w:rPr>
          <w:rFonts w:ascii="Tahoma" w:hAnsi="Tahoma" w:cs="Tahoma"/>
          <w:b/>
          <w:bCs/>
          <w:sz w:val="14"/>
          <w:szCs w:val="14"/>
        </w:rPr>
        <w:t>Připravenost k realizaci:</w:t>
      </w:r>
      <w:r w:rsidRPr="00731259">
        <w:rPr>
          <w:rFonts w:ascii="Tahoma" w:hAnsi="Tahoma" w:cs="Tahoma"/>
          <w:sz w:val="14"/>
          <w:szCs w:val="14"/>
        </w:rPr>
        <w:t xml:space="preserve">  </w:t>
      </w:r>
      <w:r w:rsidRPr="00731259">
        <w:rPr>
          <w:rFonts w:ascii="Tahoma" w:hAnsi="Tahoma" w:cs="Tahoma"/>
          <w:b/>
          <w:bCs/>
          <w:sz w:val="14"/>
          <w:szCs w:val="14"/>
        </w:rPr>
        <w:t xml:space="preserve">1 </w:t>
      </w:r>
      <w:r w:rsidRPr="00731259">
        <w:rPr>
          <w:rFonts w:ascii="Tahoma" w:hAnsi="Tahoma" w:cs="Tahoma"/>
          <w:sz w:val="14"/>
          <w:szCs w:val="14"/>
        </w:rPr>
        <w:t xml:space="preserve">– vydáno stavební povolení, </w:t>
      </w:r>
      <w:r w:rsidRPr="00731259">
        <w:rPr>
          <w:rFonts w:ascii="Tahoma" w:hAnsi="Tahoma" w:cs="Tahoma"/>
          <w:b/>
          <w:bCs/>
          <w:sz w:val="14"/>
          <w:szCs w:val="14"/>
        </w:rPr>
        <w:t>2</w:t>
      </w:r>
      <w:r w:rsidRPr="00731259">
        <w:rPr>
          <w:rFonts w:ascii="Tahoma" w:hAnsi="Tahoma" w:cs="Tahoma"/>
          <w:sz w:val="14"/>
          <w:szCs w:val="14"/>
        </w:rPr>
        <w:t xml:space="preserve">- stavební řízení probíhá, </w:t>
      </w:r>
      <w:r w:rsidRPr="00731259">
        <w:rPr>
          <w:rFonts w:ascii="Tahoma" w:hAnsi="Tahoma" w:cs="Tahoma"/>
          <w:b/>
          <w:bCs/>
          <w:sz w:val="14"/>
          <w:szCs w:val="14"/>
        </w:rPr>
        <w:t>3</w:t>
      </w:r>
      <w:r w:rsidRPr="00731259">
        <w:rPr>
          <w:rFonts w:ascii="Tahoma" w:hAnsi="Tahoma" w:cs="Tahoma"/>
          <w:sz w:val="14"/>
          <w:szCs w:val="14"/>
        </w:rPr>
        <w:t xml:space="preserve">- stavební povolení není vyžadováno, </w:t>
      </w:r>
      <w:r w:rsidRPr="00731259">
        <w:rPr>
          <w:rFonts w:ascii="Tahoma" w:hAnsi="Tahoma" w:cs="Tahoma"/>
          <w:b/>
          <w:bCs/>
          <w:sz w:val="14"/>
          <w:szCs w:val="14"/>
        </w:rPr>
        <w:t>4</w:t>
      </w:r>
      <w:r w:rsidRPr="00731259">
        <w:rPr>
          <w:rFonts w:ascii="Tahoma" w:hAnsi="Tahoma" w:cs="Tahoma"/>
          <w:sz w:val="14"/>
          <w:szCs w:val="14"/>
        </w:rPr>
        <w:t xml:space="preserve"> - stavební řízení nezahájeno, </w:t>
      </w:r>
      <w:r w:rsidRPr="00731259">
        <w:rPr>
          <w:rFonts w:ascii="Tahoma" w:hAnsi="Tahoma" w:cs="Tahoma"/>
          <w:b/>
          <w:bCs/>
          <w:sz w:val="14"/>
          <w:szCs w:val="14"/>
        </w:rPr>
        <w:t>jiné</w:t>
      </w:r>
      <w:r w:rsidRPr="00731259">
        <w:rPr>
          <w:rFonts w:ascii="Tahoma" w:hAnsi="Tahoma" w:cs="Tahoma"/>
          <w:sz w:val="14"/>
          <w:szCs w:val="14"/>
        </w:rPr>
        <w:t xml:space="preserve"> (specifikujte).</w:t>
      </w:r>
    </w:p>
    <w:sectPr w:rsidR="008730E1" w:rsidSect="008154B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52" w:rsidRDefault="00542052" w:rsidP="000A6014">
      <w:pPr>
        <w:spacing w:after="0" w:line="240" w:lineRule="auto"/>
      </w:pPr>
      <w:r>
        <w:separator/>
      </w:r>
    </w:p>
  </w:endnote>
  <w:endnote w:type="continuationSeparator" w:id="0">
    <w:p w:rsidR="00542052" w:rsidRDefault="00542052" w:rsidP="000A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8531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A6014" w:rsidRPr="000A6014" w:rsidRDefault="000A6014">
        <w:pPr>
          <w:pStyle w:val="Zpat"/>
          <w:jc w:val="center"/>
          <w:rPr>
            <w:sz w:val="16"/>
            <w:szCs w:val="16"/>
          </w:rPr>
        </w:pPr>
        <w:r w:rsidRPr="000A6014">
          <w:rPr>
            <w:sz w:val="16"/>
            <w:szCs w:val="16"/>
          </w:rPr>
          <w:fldChar w:fldCharType="begin"/>
        </w:r>
        <w:r w:rsidRPr="000A6014">
          <w:rPr>
            <w:sz w:val="16"/>
            <w:szCs w:val="16"/>
          </w:rPr>
          <w:instrText>PAGE   \* MERGEFORMAT</w:instrText>
        </w:r>
        <w:r w:rsidRPr="000A6014">
          <w:rPr>
            <w:sz w:val="16"/>
            <w:szCs w:val="16"/>
          </w:rPr>
          <w:fldChar w:fldCharType="separate"/>
        </w:r>
        <w:r w:rsidR="00C65242">
          <w:rPr>
            <w:noProof/>
            <w:sz w:val="16"/>
            <w:szCs w:val="16"/>
          </w:rPr>
          <w:t>1</w:t>
        </w:r>
        <w:r w:rsidRPr="000A6014">
          <w:rPr>
            <w:sz w:val="16"/>
            <w:szCs w:val="16"/>
          </w:rPr>
          <w:fldChar w:fldCharType="end"/>
        </w:r>
      </w:p>
    </w:sdtContent>
  </w:sdt>
  <w:p w:rsidR="000A6014" w:rsidRDefault="000A6014">
    <w:pPr>
      <w:pStyle w:val="Zpat"/>
    </w:pPr>
  </w:p>
  <w:p w:rsidR="000A6014" w:rsidRDefault="000A60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52" w:rsidRDefault="00542052" w:rsidP="000A6014">
      <w:pPr>
        <w:spacing w:after="0" w:line="240" w:lineRule="auto"/>
      </w:pPr>
      <w:r>
        <w:separator/>
      </w:r>
    </w:p>
  </w:footnote>
  <w:footnote w:type="continuationSeparator" w:id="0">
    <w:p w:rsidR="00542052" w:rsidRDefault="00542052" w:rsidP="000A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7FF3"/>
    <w:multiLevelType w:val="hybridMultilevel"/>
    <w:tmpl w:val="32346EF0"/>
    <w:lvl w:ilvl="0" w:tplc="E8D029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750AB"/>
    <w:multiLevelType w:val="hybridMultilevel"/>
    <w:tmpl w:val="EC0624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F506E4"/>
    <w:multiLevelType w:val="hybridMultilevel"/>
    <w:tmpl w:val="C61EF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2A"/>
    <w:rsid w:val="00084493"/>
    <w:rsid w:val="000A6014"/>
    <w:rsid w:val="00271BDC"/>
    <w:rsid w:val="003375F8"/>
    <w:rsid w:val="004F49F1"/>
    <w:rsid w:val="00542052"/>
    <w:rsid w:val="005A351F"/>
    <w:rsid w:val="008154B3"/>
    <w:rsid w:val="0084542A"/>
    <w:rsid w:val="008730E1"/>
    <w:rsid w:val="0088798D"/>
    <w:rsid w:val="00A44A65"/>
    <w:rsid w:val="00B8790E"/>
    <w:rsid w:val="00C65242"/>
    <w:rsid w:val="00E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2D642-50DF-4F18-AD48-CF881780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4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uiPriority w:val="34"/>
    <w:qFormat/>
    <w:rsid w:val="008154B3"/>
    <w:pPr>
      <w:ind w:left="720"/>
      <w:contextualSpacing/>
    </w:pPr>
  </w:style>
  <w:style w:type="character" w:styleId="Odkaznavysvtlivky">
    <w:name w:val="endnote reference"/>
    <w:basedOn w:val="Standardnpsmoodstavce"/>
    <w:semiHidden/>
    <w:rsid w:val="008154B3"/>
    <w:rPr>
      <w:vertAlign w:val="superscript"/>
    </w:rPr>
  </w:style>
  <w:style w:type="paragraph" w:customStyle="1" w:styleId="Default">
    <w:name w:val="Default"/>
    <w:rsid w:val="00873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A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014"/>
  </w:style>
  <w:style w:type="paragraph" w:styleId="Zpat">
    <w:name w:val="footer"/>
    <w:basedOn w:val="Normln"/>
    <w:link w:val="ZpatChar"/>
    <w:uiPriority w:val="99"/>
    <w:unhideWhenUsed/>
    <w:rsid w:val="000A6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Because, s.r.o.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Mareš</dc:creator>
  <cp:lastModifiedBy>Humpolecko</cp:lastModifiedBy>
  <cp:revision>2</cp:revision>
  <dcterms:created xsi:type="dcterms:W3CDTF">2015-05-18T09:02:00Z</dcterms:created>
  <dcterms:modified xsi:type="dcterms:W3CDTF">2015-05-18T09:02:00Z</dcterms:modified>
</cp:coreProperties>
</file>