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52" w:rsidRDefault="00F44952" w:rsidP="00F44952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Předpokládáme, že maximální rozpočet jednoho projektu podpořeného přes MAS bude </w:t>
      </w:r>
      <w:r>
        <w:rPr>
          <w:rFonts w:cstheme="minorHAnsi"/>
          <w:b/>
          <w:sz w:val="26"/>
          <w:szCs w:val="26"/>
          <w:u w:val="single"/>
        </w:rPr>
        <w:t xml:space="preserve">1 – 2 mil. Kč, </w:t>
      </w:r>
      <w:r>
        <w:rPr>
          <w:rFonts w:cstheme="minorHAnsi"/>
          <w:b/>
          <w:sz w:val="26"/>
          <w:szCs w:val="26"/>
        </w:rPr>
        <w:t>nejčastěji zřejmě v řádu stovek tisíc Kč</w:t>
      </w:r>
      <w:r>
        <w:rPr>
          <w:rFonts w:cstheme="minorHAnsi"/>
          <w:sz w:val="26"/>
          <w:szCs w:val="26"/>
        </w:rPr>
        <w:t xml:space="preserve">. V některých případech může být vhodné větší investice rozdělit na několik navazujících projektů </w:t>
      </w:r>
      <w:bookmarkStart w:id="0" w:name="_GoBack"/>
      <w:bookmarkEnd w:id="0"/>
      <w:r>
        <w:rPr>
          <w:rFonts w:cstheme="minorHAnsi"/>
          <w:sz w:val="26"/>
          <w:szCs w:val="26"/>
        </w:rPr>
        <w:t>a o nějak</w:t>
      </w:r>
      <w:r w:rsidR="00F563FC">
        <w:rPr>
          <w:rFonts w:cstheme="minorHAnsi"/>
          <w:sz w:val="26"/>
          <w:szCs w:val="26"/>
        </w:rPr>
        <w:t>ou</w:t>
      </w:r>
      <w:r>
        <w:rPr>
          <w:rFonts w:cstheme="minorHAnsi"/>
          <w:sz w:val="26"/>
          <w:szCs w:val="26"/>
        </w:rPr>
        <w:t>/é z nich žádat přes MAS. Realizace prvních projektů začne v roce 2016.</w:t>
      </w:r>
    </w:p>
    <w:p w:rsidR="00F44952" w:rsidRDefault="00F44952" w:rsidP="00F54C7D">
      <w:pPr>
        <w:rPr>
          <w:rFonts w:cstheme="minorHAnsi"/>
          <w:b/>
          <w:color w:val="548DD4" w:themeColor="text2" w:themeTint="99"/>
          <w:sz w:val="24"/>
          <w:szCs w:val="24"/>
        </w:rPr>
      </w:pPr>
    </w:p>
    <w:p w:rsidR="00F54C7D" w:rsidRDefault="00F54C7D" w:rsidP="00F54C7D">
      <w:pPr>
        <w:rPr>
          <w:rFonts w:cstheme="minorHAnsi"/>
          <w:b/>
          <w:color w:val="548DD4" w:themeColor="text2" w:themeTint="99"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Vznik nových a rozvoj existujících podnikatelských aktivit v oblasti sociálního podnikání</w:t>
      </w:r>
    </w:p>
    <w:p w:rsidR="00F54C7D" w:rsidRDefault="00F54C7D" w:rsidP="00F54C7D">
      <w:r>
        <w:t>IROP, specifický cíl 2.2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 </w:t>
      </w:r>
    </w:p>
    <w:p w:rsidR="00F54C7D" w:rsidRDefault="00F54C7D" w:rsidP="00F54C7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Výstavba, rekonstrukce, rozšíření a vybavení sociálních podniků</w:t>
      </w:r>
    </w:p>
    <w:p w:rsidR="00F54C7D" w:rsidRDefault="00F54C7D" w:rsidP="00F54C7D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t>ANO</w:t>
      </w:r>
      <w:r>
        <w:t>: podnikatelské aktivity umožňující sociálně vyloučeným a sociálním vyloučeným ohroženým osobám vstup na trh práce; způsobilí příjemci: obce, organizace zřizované / zakládané obcemi, malé a střední podniky, OSVČ a další; zřizování nových sociálních podniků; nákup objektů, zařízení, vybavení a stavební úpravy; rozšíření kapacity podniku musí zahrnovat min. jednu z následujících aktivit – rozšíření nabízených produktů a služeb; rozšíření prostorové kapacity podniku; zavedení nových technologií výroby; zefektivnění procesů v podniku; nutný je nárůst počtu zaměstnaných osob z cílových skupin (nová pracovní místa, ne po předchozím snížení stávajícího počtu zaměstnanců).</w:t>
      </w:r>
    </w:p>
    <w:p w:rsidR="00F54C7D" w:rsidRDefault="00F54C7D" w:rsidP="00F54C7D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t>NE</w:t>
      </w:r>
      <w:r>
        <w:rPr>
          <w:b/>
        </w:rPr>
        <w:t xml:space="preserve">: </w:t>
      </w:r>
      <w:r>
        <w:t>financování provozních nákladů; financování stávajících aktivit (podpora pouze na rozšíření společnosti); nejde o dotaci na zřízení či držení pracovních míst pro znevýhodněné zaměstnance</w:t>
      </w:r>
    </w:p>
    <w:p w:rsidR="00F54C7D" w:rsidRDefault="00F54C7D" w:rsidP="00F54C7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Investiční podporu z IROP je vhodné kombinovat s podporou z OP Zaměstnanost. Projekty musí být v souladu s principy sociálního podnikání: </w:t>
      </w:r>
    </w:p>
    <w:p w:rsidR="00F54C7D" w:rsidRDefault="00F54C7D" w:rsidP="00F54C7D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i/>
          <w:color w:val="auto"/>
          <w:sz w:val="18"/>
          <w:szCs w:val="18"/>
        </w:rPr>
        <w:t>sociální prospěch</w:t>
      </w:r>
      <w:r>
        <w:rPr>
          <w:rFonts w:asciiTheme="minorHAnsi" w:hAnsiTheme="minorHAnsi" w:cstheme="minorBidi"/>
          <w:color w:val="auto"/>
          <w:sz w:val="18"/>
          <w:szCs w:val="18"/>
        </w:rPr>
        <w:t>: podnik přispívá k podpoře sociálního začleňování, min. 30 % zaměstnanců z celkového počtu zaměstnanců sociálního podniku musí pocházet z cílových skupin; vztahy v sociálním podniku směřují k maximálnímu zapojení pracovníků do rozhodování</w:t>
      </w:r>
    </w:p>
    <w:p w:rsidR="00F54C7D" w:rsidRDefault="00F54C7D" w:rsidP="00F54C7D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i/>
          <w:color w:val="auto"/>
          <w:sz w:val="18"/>
          <w:szCs w:val="18"/>
        </w:rPr>
        <w:t>ekonomický prospěch</w:t>
      </w:r>
      <w:r>
        <w:rPr>
          <w:rFonts w:asciiTheme="minorHAnsi" w:hAnsiTheme="minorHAnsi" w:cstheme="minorBidi"/>
          <w:color w:val="auto"/>
          <w:sz w:val="18"/>
          <w:szCs w:val="18"/>
        </w:rPr>
        <w:t>: zisk je používán přednostně pro rozvoj sociálního podniku</w:t>
      </w:r>
    </w:p>
    <w:p w:rsidR="00F54C7D" w:rsidRDefault="00F54C7D" w:rsidP="00F54C7D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i/>
          <w:color w:val="auto"/>
          <w:sz w:val="18"/>
          <w:szCs w:val="18"/>
        </w:rPr>
        <w:t>environmentální a místní prospěch</w:t>
      </w:r>
      <w:r>
        <w:rPr>
          <w:rFonts w:asciiTheme="minorHAnsi" w:hAnsiTheme="minorHAnsi" w:cstheme="minorBidi"/>
          <w:color w:val="auto"/>
          <w:sz w:val="18"/>
          <w:szCs w:val="18"/>
        </w:rPr>
        <w:t>: uspokojení přednostně místní potřeby a využití přednostně místních zdrojů, zohledňuje environmentální aspekty</w:t>
      </w:r>
    </w:p>
    <w:p w:rsidR="00F54C7D" w:rsidRDefault="00F54C7D" w:rsidP="00F54C7D">
      <w:pPr>
        <w:spacing w:after="120" w:line="240" w:lineRule="auto"/>
        <w:jc w:val="both"/>
        <w:rPr>
          <w:rFonts w:cs="Tahoma"/>
        </w:rPr>
      </w:pPr>
    </w:p>
    <w:p w:rsidR="00F54C7D" w:rsidRDefault="00F54C7D" w:rsidP="00F54C7D">
      <w:pPr>
        <w:spacing w:after="120" w:line="240" w:lineRule="auto"/>
        <w:jc w:val="both"/>
        <w:rPr>
          <w:rFonts w:cs="Tahoma"/>
        </w:rPr>
      </w:pPr>
      <w:r>
        <w:rPr>
          <w:rFonts w:cs="Tahoma"/>
        </w:rPr>
        <w:t xml:space="preserve">Pokuste se definovat, jaké projekty způsobilé k podpoře v oblasti </w:t>
      </w:r>
      <w:r>
        <w:rPr>
          <w:rFonts w:cstheme="minorHAnsi"/>
          <w:b/>
        </w:rPr>
        <w:t xml:space="preserve">Vznik nových a rozvoj existujících podnikatelských aktivit v oblasti sociálního podnikání </w:t>
      </w:r>
      <w:r>
        <w:rPr>
          <w:rFonts w:cs="Tahoma"/>
        </w:rPr>
        <w:t xml:space="preserve">byste v letech 2016 – 2022 rádi zrealizovali </w:t>
      </w:r>
      <w:r w:rsidR="002C3A2F">
        <w:rPr>
          <w:rFonts w:cs="Tahoma"/>
        </w:rPr>
        <w:t>(uveďte jméno obce/obcí, kde se má projekt konat)</w:t>
      </w:r>
      <w:r>
        <w:rPr>
          <w:rFonts w:cs="Tahoma"/>
        </w:rPr>
        <w:t>: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911"/>
        <w:gridCol w:w="1240"/>
        <w:gridCol w:w="1426"/>
        <w:gridCol w:w="1677"/>
        <w:gridCol w:w="1827"/>
      </w:tblGrid>
      <w:tr w:rsidR="00F54C7D" w:rsidTr="00F54C7D">
        <w:trPr>
          <w:trHeight w:val="5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54C7D" w:rsidRDefault="00F54C7D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54C7D" w:rsidRDefault="00F54C7D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54C7D" w:rsidRDefault="00F54C7D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54C7D" w:rsidRDefault="00F54C7D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54C7D" w:rsidRDefault="00F54C7D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54C7D" w:rsidRDefault="00F54C7D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F54C7D" w:rsidTr="00F54C7D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7D" w:rsidRDefault="00F54C7D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</w:tr>
      <w:tr w:rsidR="00F54C7D" w:rsidTr="00F54C7D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7D" w:rsidRDefault="00F54C7D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</w:tr>
      <w:tr w:rsidR="00F54C7D" w:rsidTr="00F54C7D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7D" w:rsidRDefault="00F54C7D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</w:tr>
      <w:tr w:rsidR="00F54C7D" w:rsidTr="00F54C7D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7D" w:rsidRDefault="00F54C7D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</w:tr>
      <w:tr w:rsidR="00F54C7D" w:rsidTr="00F54C7D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7D" w:rsidRDefault="00F54C7D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7D" w:rsidRDefault="00F54C7D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F54C7D" w:rsidRDefault="00F54C7D" w:rsidP="00F54C7D">
      <w:pPr>
        <w:spacing w:after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>
        <w:rPr>
          <w:rFonts w:ascii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b/>
          <w:bCs/>
          <w:sz w:val="14"/>
          <w:szCs w:val="14"/>
        </w:rPr>
        <w:t>1</w:t>
      </w:r>
      <w:r>
        <w:rPr>
          <w:rFonts w:ascii="Tahoma" w:hAnsi="Tahoma" w:cs="Tahoma"/>
          <w:sz w:val="14"/>
          <w:szCs w:val="14"/>
        </w:rPr>
        <w:t xml:space="preserve"> – zpracována/rozpracovaná studie řešení, </w:t>
      </w:r>
      <w:r>
        <w:rPr>
          <w:rFonts w:ascii="Tahoma" w:hAnsi="Tahoma" w:cs="Tahoma"/>
          <w:b/>
          <w:bCs/>
          <w:sz w:val="14"/>
          <w:szCs w:val="14"/>
        </w:rPr>
        <w:t>2</w:t>
      </w:r>
      <w:r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>
        <w:rPr>
          <w:rFonts w:ascii="Tahoma" w:hAnsi="Tahoma" w:cs="Tahoma"/>
          <w:b/>
          <w:bCs/>
          <w:sz w:val="14"/>
          <w:szCs w:val="14"/>
        </w:rPr>
        <w:t>3</w:t>
      </w:r>
      <w:r>
        <w:rPr>
          <w:rFonts w:ascii="Tahoma" w:hAnsi="Tahoma" w:cs="Tahoma"/>
          <w:sz w:val="14"/>
          <w:szCs w:val="14"/>
        </w:rPr>
        <w:t xml:space="preserve"> – bez projektové dokumentace, </w:t>
      </w:r>
      <w:r>
        <w:rPr>
          <w:rFonts w:ascii="Tahoma" w:hAnsi="Tahoma" w:cs="Tahoma"/>
          <w:b/>
          <w:bCs/>
          <w:sz w:val="14"/>
          <w:szCs w:val="14"/>
        </w:rPr>
        <w:t>jiné</w:t>
      </w:r>
      <w:r>
        <w:rPr>
          <w:rFonts w:ascii="Tahoma" w:hAnsi="Tahoma" w:cs="Tahoma"/>
          <w:sz w:val="14"/>
          <w:szCs w:val="14"/>
        </w:rPr>
        <w:t xml:space="preserve"> (specifikujte). </w:t>
      </w:r>
      <w:r>
        <w:rPr>
          <w:rFonts w:ascii="Tahoma" w:hAnsi="Tahoma" w:cs="Tahoma"/>
          <w:b/>
          <w:bCs/>
          <w:sz w:val="14"/>
          <w:szCs w:val="14"/>
        </w:rPr>
        <w:t>Připravenost k realizaci:</w:t>
      </w:r>
      <w:r>
        <w:rPr>
          <w:rFonts w:ascii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b/>
          <w:bCs/>
          <w:sz w:val="14"/>
          <w:szCs w:val="14"/>
        </w:rPr>
        <w:t xml:space="preserve">1 </w:t>
      </w:r>
      <w:r>
        <w:rPr>
          <w:rFonts w:ascii="Tahoma" w:hAnsi="Tahoma" w:cs="Tahoma"/>
          <w:sz w:val="14"/>
          <w:szCs w:val="14"/>
        </w:rPr>
        <w:t xml:space="preserve">– vydáno stavební povolení, </w:t>
      </w:r>
      <w:r>
        <w:rPr>
          <w:rFonts w:ascii="Tahoma" w:hAnsi="Tahoma" w:cs="Tahoma"/>
          <w:b/>
          <w:bCs/>
          <w:sz w:val="14"/>
          <w:szCs w:val="14"/>
        </w:rPr>
        <w:t>2</w:t>
      </w:r>
      <w:r>
        <w:rPr>
          <w:rFonts w:ascii="Tahoma" w:hAnsi="Tahoma" w:cs="Tahoma"/>
          <w:sz w:val="14"/>
          <w:szCs w:val="14"/>
        </w:rPr>
        <w:t xml:space="preserve">- stavební řízení probíhá, </w:t>
      </w:r>
      <w:r>
        <w:rPr>
          <w:rFonts w:ascii="Tahoma" w:hAnsi="Tahoma" w:cs="Tahoma"/>
          <w:b/>
          <w:bCs/>
          <w:sz w:val="14"/>
          <w:szCs w:val="14"/>
        </w:rPr>
        <w:t>3</w:t>
      </w:r>
      <w:r>
        <w:rPr>
          <w:rFonts w:ascii="Tahoma" w:hAnsi="Tahoma" w:cs="Tahoma"/>
          <w:sz w:val="14"/>
          <w:szCs w:val="14"/>
        </w:rPr>
        <w:t xml:space="preserve">- stavební povolení není vyžadováno, </w:t>
      </w:r>
      <w:r>
        <w:rPr>
          <w:rFonts w:ascii="Tahoma" w:hAnsi="Tahoma" w:cs="Tahoma"/>
          <w:b/>
          <w:bCs/>
          <w:sz w:val="14"/>
          <w:szCs w:val="14"/>
        </w:rPr>
        <w:t>4</w:t>
      </w:r>
      <w:r>
        <w:rPr>
          <w:rFonts w:ascii="Tahoma" w:hAnsi="Tahoma" w:cs="Tahoma"/>
          <w:sz w:val="14"/>
          <w:szCs w:val="14"/>
        </w:rPr>
        <w:t xml:space="preserve"> - stavební řízení nezahájeno, </w:t>
      </w:r>
      <w:r>
        <w:rPr>
          <w:rFonts w:ascii="Tahoma" w:hAnsi="Tahoma" w:cs="Tahoma"/>
          <w:b/>
          <w:bCs/>
          <w:sz w:val="14"/>
          <w:szCs w:val="14"/>
        </w:rPr>
        <w:t>jiné</w:t>
      </w:r>
      <w:r>
        <w:rPr>
          <w:rFonts w:ascii="Tahoma" w:hAnsi="Tahoma" w:cs="Tahoma"/>
          <w:sz w:val="14"/>
          <w:szCs w:val="14"/>
        </w:rPr>
        <w:t xml:space="preserve"> (specifikujte).</w:t>
      </w:r>
    </w:p>
    <w:p w:rsidR="00F54C7D" w:rsidRDefault="00F54C7D" w:rsidP="00F54C7D">
      <w:pPr>
        <w:spacing w:after="0"/>
        <w:ind w:left="720"/>
        <w:jc w:val="both"/>
        <w:rPr>
          <w:rFonts w:ascii="Tahoma" w:hAnsi="Tahoma" w:cs="Tahoma"/>
          <w:sz w:val="14"/>
          <w:szCs w:val="14"/>
        </w:rPr>
      </w:pPr>
    </w:p>
    <w:p w:rsidR="00F54C7D" w:rsidRDefault="00F54C7D" w:rsidP="00F54C7D">
      <w:pPr>
        <w:tabs>
          <w:tab w:val="left" w:pos="1125"/>
          <w:tab w:val="left" w:pos="5760"/>
        </w:tabs>
        <w:rPr>
          <w:b/>
        </w:rPr>
      </w:pPr>
    </w:p>
    <w:p w:rsidR="00F54C7D" w:rsidRDefault="00F54C7D" w:rsidP="00F54C7D">
      <w:pPr>
        <w:tabs>
          <w:tab w:val="left" w:pos="1125"/>
          <w:tab w:val="left" w:pos="5760"/>
        </w:tabs>
        <w:rPr>
          <w:b/>
        </w:rPr>
      </w:pPr>
    </w:p>
    <w:p w:rsidR="004F49F1" w:rsidRDefault="004F49F1"/>
    <w:sectPr w:rsidR="004F49F1" w:rsidSect="00F54C7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1D" w:rsidRDefault="0094241D" w:rsidP="003B3B1D">
      <w:pPr>
        <w:spacing w:after="0" w:line="240" w:lineRule="auto"/>
      </w:pPr>
      <w:r>
        <w:separator/>
      </w:r>
    </w:p>
  </w:endnote>
  <w:endnote w:type="continuationSeparator" w:id="0">
    <w:p w:rsidR="0094241D" w:rsidRDefault="0094241D" w:rsidP="003B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9742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B3B1D" w:rsidRPr="003B3B1D" w:rsidRDefault="003B3B1D">
        <w:pPr>
          <w:pStyle w:val="Zpat"/>
          <w:jc w:val="center"/>
          <w:rPr>
            <w:sz w:val="16"/>
            <w:szCs w:val="16"/>
          </w:rPr>
        </w:pPr>
        <w:r w:rsidRPr="003B3B1D">
          <w:rPr>
            <w:sz w:val="16"/>
            <w:szCs w:val="16"/>
          </w:rPr>
          <w:fldChar w:fldCharType="begin"/>
        </w:r>
        <w:r w:rsidRPr="003B3B1D">
          <w:rPr>
            <w:sz w:val="16"/>
            <w:szCs w:val="16"/>
          </w:rPr>
          <w:instrText>PAGE   \* MERGEFORMAT</w:instrText>
        </w:r>
        <w:r w:rsidRPr="003B3B1D">
          <w:rPr>
            <w:sz w:val="16"/>
            <w:szCs w:val="16"/>
          </w:rPr>
          <w:fldChar w:fldCharType="separate"/>
        </w:r>
        <w:r w:rsidR="00F563FC">
          <w:rPr>
            <w:noProof/>
            <w:sz w:val="16"/>
            <w:szCs w:val="16"/>
          </w:rPr>
          <w:t>1</w:t>
        </w:r>
        <w:r w:rsidRPr="003B3B1D">
          <w:rPr>
            <w:sz w:val="16"/>
            <w:szCs w:val="16"/>
          </w:rPr>
          <w:fldChar w:fldCharType="end"/>
        </w:r>
      </w:p>
    </w:sdtContent>
  </w:sdt>
  <w:p w:rsidR="003B3B1D" w:rsidRDefault="003B3B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1D" w:rsidRDefault="0094241D" w:rsidP="003B3B1D">
      <w:pPr>
        <w:spacing w:after="0" w:line="240" w:lineRule="auto"/>
      </w:pPr>
      <w:r>
        <w:separator/>
      </w:r>
    </w:p>
  </w:footnote>
  <w:footnote w:type="continuationSeparator" w:id="0">
    <w:p w:rsidR="0094241D" w:rsidRDefault="0094241D" w:rsidP="003B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32346EF0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E"/>
    <w:rsid w:val="002C3A2F"/>
    <w:rsid w:val="003B3B1D"/>
    <w:rsid w:val="004F49F1"/>
    <w:rsid w:val="0094241D"/>
    <w:rsid w:val="009C7F3B"/>
    <w:rsid w:val="00E63C8E"/>
    <w:rsid w:val="00F44952"/>
    <w:rsid w:val="00F54C7D"/>
    <w:rsid w:val="00F5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052DE-483E-4BBC-AE59-0453E6BE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C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F54C7D"/>
    <w:pPr>
      <w:ind w:left="720"/>
      <w:contextualSpacing/>
    </w:pPr>
  </w:style>
  <w:style w:type="paragraph" w:customStyle="1" w:styleId="Default">
    <w:name w:val="Default"/>
    <w:rsid w:val="00F54C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vysvtlivky">
    <w:name w:val="endnote reference"/>
    <w:basedOn w:val="Standardnpsmoodstavce"/>
    <w:semiHidden/>
    <w:unhideWhenUsed/>
    <w:rsid w:val="00F54C7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1D"/>
  </w:style>
  <w:style w:type="paragraph" w:styleId="Zpat">
    <w:name w:val="footer"/>
    <w:basedOn w:val="Normln"/>
    <w:link w:val="ZpatChar"/>
    <w:uiPriority w:val="99"/>
    <w:unhideWhenUsed/>
    <w:rsid w:val="003B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Humpolecko</cp:lastModifiedBy>
  <cp:revision>5</cp:revision>
  <dcterms:created xsi:type="dcterms:W3CDTF">2015-05-12T10:16:00Z</dcterms:created>
  <dcterms:modified xsi:type="dcterms:W3CDTF">2015-05-18T09:03:00Z</dcterms:modified>
</cp:coreProperties>
</file>